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CC17D" w14:textId="7D81CC24" w:rsidR="003277EE" w:rsidRPr="003277EE" w:rsidRDefault="003277EE" w:rsidP="003277EE">
      <w:pPr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3277EE">
        <w:rPr>
          <w:rFonts w:ascii="Arial" w:hAnsi="Arial"/>
          <w:b/>
          <w:sz w:val="20"/>
          <w:szCs w:val="20"/>
        </w:rPr>
        <w:t>News Release  //  NEIGHBORING FOOD CO-OP ASSOCIATION  //  Dec 2012 - Jan 2013</w:t>
      </w:r>
    </w:p>
    <w:p w14:paraId="56B7B060" w14:textId="77777777" w:rsidR="003277EE" w:rsidRPr="003277EE" w:rsidRDefault="003277EE" w:rsidP="003277EE">
      <w:pPr>
        <w:spacing w:before="120"/>
        <w:jc w:val="center"/>
        <w:rPr>
          <w:rFonts w:ascii="Arial" w:hAnsi="Arial"/>
          <w:b/>
          <w:sz w:val="20"/>
          <w:szCs w:val="20"/>
        </w:rPr>
      </w:pPr>
      <w:r w:rsidRPr="003277EE">
        <w:rPr>
          <w:rFonts w:ascii="Arial" w:hAnsi="Arial"/>
          <w:b/>
          <w:sz w:val="20"/>
          <w:szCs w:val="20"/>
        </w:rPr>
        <w:t>For use in NFCA member co-op newsletters and electronic media</w:t>
      </w:r>
    </w:p>
    <w:p w14:paraId="2D4E0395" w14:textId="02504B20" w:rsidR="003B53E0" w:rsidRPr="003277EE" w:rsidRDefault="003B53E0" w:rsidP="003B53E0">
      <w:pPr>
        <w:pBdr>
          <w:bottom w:val="single" w:sz="6" w:space="1" w:color="auto"/>
        </w:pBdr>
        <w:spacing w:before="120"/>
        <w:rPr>
          <w:i/>
          <w:sz w:val="20"/>
          <w:szCs w:val="20"/>
        </w:rPr>
      </w:pPr>
      <w:r w:rsidRPr="003277EE">
        <w:rPr>
          <w:b/>
          <w:sz w:val="20"/>
          <w:szCs w:val="20"/>
        </w:rPr>
        <w:t>NOTE</w:t>
      </w:r>
      <w:r w:rsidRPr="003277EE">
        <w:rPr>
          <w:sz w:val="20"/>
          <w:szCs w:val="20"/>
        </w:rPr>
        <w:t xml:space="preserve">: </w:t>
      </w:r>
      <w:r w:rsidRPr="003277EE">
        <w:rPr>
          <w:i/>
          <w:sz w:val="20"/>
          <w:szCs w:val="20"/>
        </w:rPr>
        <w:t>This article supports the NFCA’s pilot project for frozen fruits and vegetables and the International Year of Co-ops. Images for use with article may be requested by e-mailing &lt;erbin@nfca.coop&gt;.</w:t>
      </w:r>
      <w:r w:rsidR="00CC7AD8" w:rsidRPr="003277EE">
        <w:rPr>
          <w:i/>
          <w:sz w:val="20"/>
          <w:szCs w:val="20"/>
        </w:rPr>
        <w:t xml:space="preserve">  You may wish to add a paragraph about Deep Root products offered by your food co-op.</w:t>
      </w:r>
      <w:r w:rsidR="006102E7" w:rsidRPr="003277EE">
        <w:rPr>
          <w:i/>
          <w:sz w:val="20"/>
          <w:szCs w:val="20"/>
        </w:rPr>
        <w:t xml:space="preserve">  Please send us a copy of any reprints.  Thanks!</w:t>
      </w:r>
    </w:p>
    <w:p w14:paraId="3FFB7255" w14:textId="77777777" w:rsidR="003B53E0" w:rsidRPr="003277EE" w:rsidRDefault="003B53E0" w:rsidP="003B53E0">
      <w:pPr>
        <w:pBdr>
          <w:bottom w:val="single" w:sz="6" w:space="1" w:color="auto"/>
        </w:pBdr>
        <w:rPr>
          <w:i/>
          <w:sz w:val="20"/>
          <w:szCs w:val="20"/>
        </w:rPr>
      </w:pPr>
    </w:p>
    <w:p w14:paraId="15DCBE41" w14:textId="360B716A" w:rsidR="003B53E0" w:rsidRPr="003277EE" w:rsidRDefault="003277EE" w:rsidP="003B53E0">
      <w:pPr>
        <w:spacing w:before="120" w:after="120"/>
        <w:rPr>
          <w:sz w:val="20"/>
          <w:szCs w:val="20"/>
        </w:rPr>
      </w:pPr>
      <w:r w:rsidRPr="003277EE">
        <w:rPr>
          <w:sz w:val="20"/>
          <w:szCs w:val="20"/>
        </w:rPr>
        <w:t>(576</w:t>
      </w:r>
      <w:r w:rsidR="003B53E0" w:rsidRPr="003277EE">
        <w:rPr>
          <w:sz w:val="20"/>
          <w:szCs w:val="20"/>
        </w:rPr>
        <w:t xml:space="preserve"> words)</w:t>
      </w:r>
    </w:p>
    <w:p w14:paraId="56647489" w14:textId="77777777" w:rsidR="0042249C" w:rsidRPr="003277EE" w:rsidRDefault="0042249C" w:rsidP="0042249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="Arial Rounded MT Bold"/>
          <w:b/>
          <w:bCs/>
          <w:color w:val="221E1F"/>
          <w:sz w:val="20"/>
          <w:szCs w:val="20"/>
          <w:lang w:bidi="en-US"/>
        </w:rPr>
      </w:pPr>
      <w:r w:rsidRPr="003277EE">
        <w:rPr>
          <w:rFonts w:cs="Arial Rounded MT Bold"/>
          <w:b/>
          <w:bCs/>
          <w:color w:val="221E1F"/>
          <w:sz w:val="20"/>
          <w:szCs w:val="20"/>
          <w:lang w:bidi="en-US"/>
        </w:rPr>
        <w:t>Deep Root Organic Co-op: Growing Co-operation</w:t>
      </w:r>
    </w:p>
    <w:p w14:paraId="78132D70" w14:textId="7AD3840F" w:rsidR="0042249C" w:rsidRPr="003277EE" w:rsidRDefault="0042249C" w:rsidP="003277EE">
      <w:pPr>
        <w:widowControl w:val="0"/>
        <w:autoSpaceDE w:val="0"/>
        <w:autoSpaceDN w:val="0"/>
        <w:adjustRightInd w:val="0"/>
        <w:spacing w:after="120" w:line="241" w:lineRule="atLeast"/>
        <w:jc w:val="both"/>
        <w:rPr>
          <w:rFonts w:cs="Arial Rounded MT Bold"/>
          <w:b/>
          <w:bCs/>
          <w:i/>
          <w:color w:val="221E1F"/>
          <w:sz w:val="20"/>
          <w:szCs w:val="20"/>
          <w:lang w:bidi="en-US"/>
        </w:rPr>
      </w:pPr>
      <w:r w:rsidRPr="003277EE">
        <w:rPr>
          <w:rFonts w:cs="Arial Rounded MT Bold"/>
          <w:b/>
          <w:bCs/>
          <w:i/>
          <w:color w:val="221E1F"/>
          <w:sz w:val="20"/>
          <w:szCs w:val="20"/>
          <w:lang w:bidi="en-US"/>
        </w:rPr>
        <w:t>By Erbin Crowell</w:t>
      </w:r>
    </w:p>
    <w:p w14:paraId="6E7EA6A6" w14:textId="4DE08FD5" w:rsidR="00A77CDA" w:rsidRPr="003277EE" w:rsidRDefault="0042249C" w:rsidP="0042249C">
      <w:pPr>
        <w:widowControl w:val="0"/>
        <w:autoSpaceDE w:val="0"/>
        <w:autoSpaceDN w:val="0"/>
        <w:adjustRightInd w:val="0"/>
        <w:spacing w:after="120" w:line="241" w:lineRule="atLeast"/>
        <w:jc w:val="both"/>
        <w:rPr>
          <w:rStyle w:val="A4"/>
          <w:rFonts w:ascii="Times New Roman" w:hAnsi="Times New Roman"/>
          <w:i w:val="0"/>
          <w:iCs w:val="0"/>
          <w:lang w:bidi="en-US"/>
        </w:rPr>
      </w:pPr>
      <w:r w:rsidRPr="003277EE">
        <w:rPr>
          <w:rFonts w:cs="Arial Rounded MT Bold"/>
          <w:bCs/>
          <w:color w:val="221E1F"/>
          <w:sz w:val="20"/>
          <w:szCs w:val="20"/>
          <w:lang w:bidi="en-US"/>
        </w:rPr>
        <w:t>F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ounded in 1986, Deep Root Organic Co-op was growing and marketing organic vegetables on a regional level before buying local be</w:t>
      </w:r>
      <w:r w:rsidRPr="003277EE">
        <w:rPr>
          <w:rStyle w:val="A4"/>
          <w:i w:val="0"/>
          <w:iCs w:val="0"/>
          <w:lang w:bidi="en-US"/>
        </w:rPr>
        <w:softHyphen/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came a national trend. Now, with demand for fresh, healthy</w:t>
      </w:r>
      <w:r w:rsidR="00D7788A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produce on the rise, the co-operative is connecting more consumers with </w:t>
      </w:r>
      <w:r w:rsidR="009B7309" w:rsidRPr="003277EE">
        <w:rPr>
          <w:rStyle w:val="A4"/>
          <w:rFonts w:ascii="Times New Roman" w:hAnsi="Times New Roman"/>
          <w:i w:val="0"/>
          <w:iCs w:val="0"/>
          <w:lang w:bidi="en-US"/>
        </w:rPr>
        <w:t>family farmers in our re</w:t>
      </w:r>
      <w:r w:rsidR="00A77CDA" w:rsidRPr="003277EE">
        <w:rPr>
          <w:rStyle w:val="A4"/>
          <w:rFonts w:ascii="Times New Roman" w:hAnsi="Times New Roman"/>
          <w:i w:val="0"/>
          <w:iCs w:val="0"/>
          <w:lang w:bidi="en-US"/>
        </w:rPr>
        <w:t>gion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.  Deep Root’s 25 years of experience has demonstrated the </w:t>
      </w:r>
      <w:r w:rsidR="002B17F7" w:rsidRPr="003277EE">
        <w:rPr>
          <w:rStyle w:val="A4"/>
          <w:rFonts w:ascii="Times New Roman" w:hAnsi="Times New Roman"/>
          <w:i w:val="0"/>
          <w:iCs w:val="0"/>
          <w:lang w:bidi="en-US"/>
        </w:rPr>
        <w:t>strength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of the co-op model and farmer ownership </w:t>
      </w:r>
      <w:r w:rsidR="002B17F7" w:rsidRPr="003277EE">
        <w:rPr>
          <w:rStyle w:val="A4"/>
          <w:rFonts w:ascii="Times New Roman" w:hAnsi="Times New Roman"/>
          <w:i w:val="0"/>
          <w:iCs w:val="0"/>
          <w:lang w:bidi="en-US"/>
        </w:rPr>
        <w:t>in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support</w:t>
      </w:r>
      <w:r w:rsidR="002B17F7" w:rsidRPr="003277EE">
        <w:rPr>
          <w:rStyle w:val="A4"/>
          <w:rFonts w:ascii="Times New Roman" w:hAnsi="Times New Roman"/>
          <w:i w:val="0"/>
          <w:iCs w:val="0"/>
          <w:lang w:bidi="en-US"/>
        </w:rPr>
        <w:t>ing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</w:t>
      </w:r>
      <w:r w:rsidR="00A77CDA" w:rsidRPr="003277EE">
        <w:rPr>
          <w:rStyle w:val="A4"/>
          <w:rFonts w:ascii="Times New Roman" w:hAnsi="Times New Roman"/>
          <w:i w:val="0"/>
          <w:iCs w:val="0"/>
          <w:lang w:bidi="en-US"/>
        </w:rPr>
        <w:t>a more vibrant and resilient food system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. </w:t>
      </w:r>
    </w:p>
    <w:p w14:paraId="6356D53B" w14:textId="550A5A33" w:rsidR="0042249C" w:rsidRPr="003277EE" w:rsidRDefault="0042249C" w:rsidP="0042249C">
      <w:pPr>
        <w:widowControl w:val="0"/>
        <w:autoSpaceDE w:val="0"/>
        <w:autoSpaceDN w:val="0"/>
        <w:adjustRightInd w:val="0"/>
        <w:spacing w:after="120" w:line="241" w:lineRule="atLeast"/>
        <w:jc w:val="both"/>
        <w:rPr>
          <w:rFonts w:cs="Times"/>
          <w:color w:val="221E1F"/>
          <w:sz w:val="20"/>
          <w:szCs w:val="20"/>
          <w:lang w:bidi="en-US"/>
        </w:rPr>
      </w:pP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Based in Johnson, VT, Deep Root </w:t>
      </w:r>
      <w:r w:rsidR="00A77CDA" w:rsidRPr="003277EE">
        <w:rPr>
          <w:rStyle w:val="A4"/>
          <w:rFonts w:ascii="Times New Roman" w:hAnsi="Times New Roman"/>
          <w:i w:val="0"/>
          <w:iCs w:val="0"/>
          <w:lang w:bidi="en-US"/>
        </w:rPr>
        <w:t>includes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nineteen</w:t>
      </w:r>
      <w:r w:rsidR="00A77CDA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member</w:t>
      </w:r>
      <w:r w:rsidR="007A50DD">
        <w:rPr>
          <w:rStyle w:val="A4"/>
          <w:rFonts w:ascii="Times New Roman" w:hAnsi="Times New Roman"/>
          <w:i w:val="0"/>
          <w:iCs w:val="0"/>
          <w:lang w:bidi="en-US"/>
        </w:rPr>
        <w:t xml:space="preserve"> farm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s across Vermont and the eastern townships of Québec</w:t>
      </w:r>
      <w:r w:rsidR="007A50DD">
        <w:rPr>
          <w:rStyle w:val="A4"/>
          <w:rFonts w:ascii="Times New Roman" w:hAnsi="Times New Roman"/>
          <w:i w:val="0"/>
          <w:iCs w:val="0"/>
          <w:lang w:bidi="en-US"/>
        </w:rPr>
        <w:t xml:space="preserve"> [</w:t>
      </w:r>
      <w:r w:rsidR="007A50DD" w:rsidRPr="007A50DD">
        <w:rPr>
          <w:rStyle w:val="A4"/>
          <w:rFonts w:ascii="Times New Roman" w:hAnsi="Times New Roman"/>
          <w:iCs w:val="0"/>
          <w:highlight w:val="yellow"/>
          <w:lang w:bidi="en-US"/>
        </w:rPr>
        <w:t>including</w:t>
      </w:r>
      <w:r w:rsidR="007A50DD" w:rsidRPr="007A50DD">
        <w:rPr>
          <w:rStyle w:val="A4"/>
          <w:rFonts w:ascii="Times New Roman" w:hAnsi="Times New Roman"/>
          <w:i w:val="0"/>
          <w:iCs w:val="0"/>
          <w:highlight w:val="yellow"/>
          <w:lang w:bidi="en-US"/>
        </w:rPr>
        <w:t>… You may want to mention any members of Deep Root</w:t>
      </w:r>
      <w:r w:rsidR="007A50DD">
        <w:rPr>
          <w:rStyle w:val="A4"/>
          <w:rFonts w:ascii="Times New Roman" w:hAnsi="Times New Roman"/>
          <w:i w:val="0"/>
          <w:iCs w:val="0"/>
          <w:highlight w:val="yellow"/>
          <w:lang w:bidi="en-US"/>
        </w:rPr>
        <w:t xml:space="preserve"> Organic Co-op</w:t>
      </w:r>
      <w:r w:rsidR="007A50DD" w:rsidRPr="007A50DD">
        <w:rPr>
          <w:rStyle w:val="A4"/>
          <w:rFonts w:ascii="Times New Roman" w:hAnsi="Times New Roman"/>
          <w:i w:val="0"/>
          <w:iCs w:val="0"/>
          <w:highlight w:val="yellow"/>
          <w:lang w:bidi="en-US"/>
        </w:rPr>
        <w:t xml:space="preserve"> that are near your food co-op.</w:t>
      </w:r>
      <w:r w:rsidR="007A50DD">
        <w:rPr>
          <w:rStyle w:val="A4"/>
          <w:rFonts w:ascii="Times New Roman" w:hAnsi="Times New Roman"/>
          <w:i w:val="0"/>
          <w:iCs w:val="0"/>
          <w:highlight w:val="yellow"/>
          <w:lang w:bidi="en-US"/>
        </w:rPr>
        <w:t xml:space="preserve">  For a list</w:t>
      </w:r>
      <w:r w:rsidR="007A50DD" w:rsidRPr="007A50DD">
        <w:rPr>
          <w:rStyle w:val="A4"/>
          <w:rFonts w:ascii="Times New Roman" w:hAnsi="Times New Roman"/>
          <w:i w:val="0"/>
          <w:iCs w:val="0"/>
          <w:highlight w:val="yellow"/>
          <w:lang w:bidi="en-US"/>
        </w:rPr>
        <w:t>, visit http://www.deeprootorganic.com/ourfarms.html</w:t>
      </w:r>
      <w:r w:rsidR="007A50DD">
        <w:rPr>
          <w:rStyle w:val="A4"/>
          <w:rFonts w:ascii="Times New Roman" w:hAnsi="Times New Roman"/>
          <w:i w:val="0"/>
          <w:iCs w:val="0"/>
          <w:lang w:bidi="en-US"/>
        </w:rPr>
        <w:t>]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.</w:t>
      </w:r>
      <w:r w:rsidR="00A77CDA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 </w:t>
      </w:r>
      <w:r w:rsidR="00A74BD1" w:rsidRPr="003277EE">
        <w:rPr>
          <w:rStyle w:val="A4"/>
          <w:rFonts w:ascii="Times New Roman" w:hAnsi="Times New Roman"/>
          <w:i w:val="0"/>
          <w:iCs w:val="0"/>
          <w:lang w:bidi="en-US"/>
        </w:rPr>
        <w:t>Anthony Mirisciotta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, who joined the co-op as </w:t>
      </w:r>
      <w:r w:rsidR="00A74BD1" w:rsidRPr="003277EE">
        <w:rPr>
          <w:rStyle w:val="A4"/>
          <w:rFonts w:ascii="Times New Roman" w:hAnsi="Times New Roman"/>
          <w:i w:val="0"/>
          <w:iCs w:val="0"/>
          <w:lang w:bidi="en-US"/>
        </w:rPr>
        <w:t>sales manager in 2011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, links members with distributors and retailers across the Northeast. On a weekly basis, farmer members send him a list of what they’re harvesting — everything from tomatoes, cucumbers, corn, peas and fennel to several varieties of lettuce, kale, chard, cabbage, broc</w:t>
      </w:r>
      <w:r w:rsidRPr="003277EE">
        <w:rPr>
          <w:rStyle w:val="A4"/>
          <w:i w:val="0"/>
          <w:iCs w:val="0"/>
          <w:lang w:bidi="en-US"/>
        </w:rPr>
        <w:softHyphen/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coli, and collards — and </w:t>
      </w:r>
      <w:r w:rsidR="00A74BD1" w:rsidRPr="003277EE">
        <w:rPr>
          <w:rStyle w:val="A4"/>
          <w:rFonts w:ascii="Times New Roman" w:hAnsi="Times New Roman"/>
          <w:i w:val="0"/>
          <w:iCs w:val="0"/>
          <w:lang w:bidi="en-US"/>
        </w:rPr>
        <w:t>Anthony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in turn contacts buyers to arrange orders and delivery. </w:t>
      </w:r>
    </w:p>
    <w:p w14:paraId="153F2349" w14:textId="48763384" w:rsidR="0042249C" w:rsidRPr="003277EE" w:rsidRDefault="00A77CDA" w:rsidP="0042249C">
      <w:pPr>
        <w:widowControl w:val="0"/>
        <w:autoSpaceDE w:val="0"/>
        <w:autoSpaceDN w:val="0"/>
        <w:adjustRightInd w:val="0"/>
        <w:spacing w:after="120" w:line="241" w:lineRule="atLeast"/>
        <w:jc w:val="both"/>
        <w:rPr>
          <w:rFonts w:cs="Times"/>
          <w:color w:val="221E1F"/>
          <w:sz w:val="20"/>
          <w:szCs w:val="20"/>
          <w:lang w:bidi="en-US"/>
        </w:rPr>
      </w:pP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T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hanks to the northern climate, 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Deep Root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</w:t>
      </w:r>
      <w:r w:rsidR="00D7788A" w:rsidRPr="003277EE">
        <w:rPr>
          <w:rStyle w:val="A4"/>
          <w:rFonts w:ascii="Times New Roman" w:hAnsi="Times New Roman"/>
          <w:i w:val="0"/>
          <w:iCs w:val="0"/>
          <w:lang w:bidi="en-US"/>
        </w:rPr>
        <w:t>is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best known for root crops such as carrots, parsnips, beets, ruta</w:t>
      </w:r>
      <w:r w:rsidR="0042249C" w:rsidRPr="003277EE">
        <w:rPr>
          <w:rStyle w:val="A4"/>
          <w:i w:val="0"/>
          <w:iCs w:val="0"/>
          <w:lang w:bidi="en-US"/>
        </w:rPr>
        <w:softHyphen/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bagas, burdock, and black radish, and a large variety of winter squash. 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More recently, the co-op has </w:t>
      </w:r>
      <w:r w:rsidR="00A74BD1" w:rsidRPr="003277EE">
        <w:rPr>
          <w:rStyle w:val="A4"/>
          <w:rFonts w:ascii="Times New Roman" w:hAnsi="Times New Roman"/>
          <w:i w:val="0"/>
          <w:iCs w:val="0"/>
          <w:lang w:bidi="en-US"/>
        </w:rPr>
        <w:t>partnered with the Neighboring Food Co-op Association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(NFCA)</w:t>
      </w:r>
      <w:r w:rsidR="00A74BD1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to extend the marketing season for its members and the availability of </w:t>
      </w:r>
      <w:r w:rsidR="00B30860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regional produce for consumers.  Now in its second year, </w:t>
      </w:r>
      <w:r w:rsidR="002B17F7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the NFCA’s </w:t>
      </w:r>
      <w:r w:rsidR="00B30860" w:rsidRPr="003277EE">
        <w:rPr>
          <w:rStyle w:val="A4"/>
          <w:rFonts w:ascii="Times New Roman" w:hAnsi="Times New Roman"/>
          <w:iCs w:val="0"/>
          <w:lang w:bidi="en-US"/>
        </w:rPr>
        <w:t>Farm to Freezer</w:t>
      </w:r>
      <w:r w:rsidR="00B30860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</w:t>
      </w:r>
      <w:r w:rsidR="00A74BD1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project </w:t>
      </w:r>
      <w:r w:rsidR="002B17F7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will move more than 13,000 pounds of </w:t>
      </w:r>
      <w:r w:rsidR="00A74BD1" w:rsidRPr="003277EE">
        <w:rPr>
          <w:rStyle w:val="A4"/>
          <w:rFonts w:ascii="Times New Roman" w:hAnsi="Times New Roman"/>
          <w:i w:val="0"/>
          <w:iCs w:val="0"/>
          <w:lang w:bidi="en-US"/>
        </w:rPr>
        <w:t>regionally sourced and processed frozen fruits and vegetables</w:t>
      </w:r>
      <w:r w:rsidR="00B30860" w:rsidRPr="003277EE">
        <w:rPr>
          <w:rStyle w:val="A4"/>
          <w:rFonts w:ascii="Times New Roman" w:hAnsi="Times New Roman"/>
          <w:i w:val="0"/>
          <w:iCs w:val="0"/>
          <w:lang w:bidi="en-US"/>
        </w:rPr>
        <w:t>,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including organic broccoli and swe</w:t>
      </w:r>
      <w:r w:rsidR="002B17F7" w:rsidRPr="003277EE">
        <w:rPr>
          <w:rStyle w:val="A4"/>
          <w:rFonts w:ascii="Times New Roman" w:hAnsi="Times New Roman"/>
          <w:i w:val="0"/>
          <w:iCs w:val="0"/>
          <w:lang w:bidi="en-US"/>
        </w:rPr>
        <w:t>et corn from Deep Root members.</w:t>
      </w:r>
    </w:p>
    <w:p w14:paraId="32395BBF" w14:textId="0C8BB676" w:rsidR="0042249C" w:rsidRPr="003277EE" w:rsidRDefault="0042249C" w:rsidP="0042249C">
      <w:pPr>
        <w:widowControl w:val="0"/>
        <w:autoSpaceDE w:val="0"/>
        <w:autoSpaceDN w:val="0"/>
        <w:adjustRightInd w:val="0"/>
        <w:spacing w:after="120" w:line="241" w:lineRule="atLeast"/>
        <w:jc w:val="both"/>
        <w:rPr>
          <w:rStyle w:val="A4"/>
          <w:rFonts w:ascii="Times New Roman" w:hAnsi="Times New Roman"/>
          <w:i w:val="0"/>
          <w:iCs w:val="0"/>
          <w:lang w:bidi="en-US"/>
        </w:rPr>
      </w:pP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Deep Root’s sales have grown from around $50,000 in its early days to more than </w:t>
      </w:r>
      <w:r w:rsidR="001404F0" w:rsidRPr="003277EE">
        <w:rPr>
          <w:rFonts w:cs="Times"/>
          <w:color w:val="221E1F"/>
          <w:sz w:val="20"/>
          <w:szCs w:val="20"/>
          <w:lang w:bidi="en-US"/>
        </w:rPr>
        <w:t xml:space="preserve">$2 million dollars in 2011.  And with </w:t>
      </w:r>
      <w:r w:rsidR="003B53E0" w:rsidRPr="003277EE">
        <w:rPr>
          <w:rFonts w:cs="Times"/>
          <w:color w:val="221E1F"/>
          <w:sz w:val="20"/>
          <w:szCs w:val="20"/>
          <w:lang w:bidi="en-US"/>
        </w:rPr>
        <w:t>revenue</w:t>
      </w:r>
      <w:r w:rsidR="001404F0" w:rsidRPr="003277EE">
        <w:rPr>
          <w:rFonts w:cs="Times"/>
          <w:color w:val="221E1F"/>
          <w:sz w:val="20"/>
          <w:szCs w:val="20"/>
          <w:lang w:bidi="en-US"/>
        </w:rPr>
        <w:t xml:space="preserve"> up over 40% in 2012, the co-op is looking at its best year ever. </w:t>
      </w:r>
      <w:r w:rsidR="003B53E0" w:rsidRPr="003277EE">
        <w:rPr>
          <w:rFonts w:cs="Times"/>
          <w:color w:val="221E1F"/>
          <w:sz w:val="20"/>
          <w:szCs w:val="20"/>
          <w:lang w:bidi="en-US"/>
        </w:rPr>
        <w:t xml:space="preserve"> 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“</w:t>
      </w:r>
      <w:r w:rsidRPr="003277EE">
        <w:rPr>
          <w:rFonts w:cs="Times"/>
          <w:color w:val="221E1F"/>
          <w:sz w:val="20"/>
          <w:szCs w:val="20"/>
          <w:lang w:bidi="en-US"/>
        </w:rPr>
        <w:t>As we share the risks, we also share the gains,” says Mirisciotta.  “</w:t>
      </w:r>
      <w:r w:rsidR="00D7788A" w:rsidRPr="003277EE">
        <w:rPr>
          <w:rFonts w:cs="Times"/>
          <w:color w:val="221E1F"/>
          <w:sz w:val="20"/>
          <w:szCs w:val="20"/>
          <w:lang w:bidi="en-US"/>
        </w:rPr>
        <w:t>This and our recent growth in sales encouraged</w:t>
      </w:r>
      <w:r w:rsidRPr="003277EE">
        <w:rPr>
          <w:rFonts w:cs="Times"/>
          <w:color w:val="221E1F"/>
          <w:sz w:val="20"/>
          <w:szCs w:val="20"/>
          <w:lang w:bidi="en-US"/>
        </w:rPr>
        <w:t xml:space="preserve"> four new farmers </w:t>
      </w:r>
      <w:r w:rsidR="00D7788A" w:rsidRPr="003277EE">
        <w:rPr>
          <w:rFonts w:cs="Times"/>
          <w:color w:val="221E1F"/>
          <w:sz w:val="20"/>
          <w:szCs w:val="20"/>
          <w:lang w:bidi="en-US"/>
        </w:rPr>
        <w:t>to join our</w:t>
      </w:r>
      <w:r w:rsidRPr="003277EE">
        <w:rPr>
          <w:rFonts w:cs="Times"/>
          <w:color w:val="221E1F"/>
          <w:sz w:val="20"/>
          <w:szCs w:val="20"/>
          <w:lang w:bidi="en-US"/>
        </w:rPr>
        <w:t xml:space="preserve"> co-operative this year alone.”</w:t>
      </w:r>
      <w:r w:rsidR="003B53E0" w:rsidRPr="003277EE">
        <w:rPr>
          <w:rFonts w:cs="Times"/>
          <w:color w:val="221E1F"/>
          <w:sz w:val="20"/>
          <w:szCs w:val="20"/>
          <w:lang w:bidi="en-US"/>
        </w:rPr>
        <w:t xml:space="preserve">  </w:t>
      </w:r>
      <w:r w:rsidR="003B53E0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As sales have continued to grow, the co-op has stayed true to its mission as a member-owned and controlled enterprise.  </w:t>
      </w:r>
    </w:p>
    <w:p w14:paraId="0ACE0B16" w14:textId="27A8C85E" w:rsidR="002B17F7" w:rsidRPr="003277EE" w:rsidRDefault="00A77CDA" w:rsidP="0042249C">
      <w:pPr>
        <w:widowControl w:val="0"/>
        <w:autoSpaceDE w:val="0"/>
        <w:autoSpaceDN w:val="0"/>
        <w:adjustRightInd w:val="0"/>
        <w:spacing w:after="120" w:line="241" w:lineRule="atLeast"/>
        <w:jc w:val="both"/>
        <w:rPr>
          <w:rStyle w:val="A4"/>
          <w:rFonts w:ascii="Times New Roman" w:hAnsi="Times New Roman"/>
          <w:i w:val="0"/>
          <w:iCs w:val="0"/>
          <w:lang w:bidi="en-US"/>
        </w:rPr>
      </w:pP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From the beginning, Deep Root has collaborated with the wider co-op movement.  Food co-ops were early customers, and support</w:t>
      </w:r>
      <w:r w:rsidR="002B17F7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from the Coope</w:t>
      </w:r>
      <w:r w:rsidR="00D7788A" w:rsidRPr="003277EE">
        <w:rPr>
          <w:rStyle w:val="A4"/>
          <w:rFonts w:ascii="Times New Roman" w:hAnsi="Times New Roman"/>
          <w:i w:val="0"/>
          <w:iCs w:val="0"/>
          <w:lang w:bidi="en-US"/>
        </w:rPr>
        <w:t>rative Fund of New England, a community development loan fund that facilitates investment in co-ops,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has enabled </w:t>
      </w:r>
      <w:r w:rsidR="00D7788A" w:rsidRPr="003277EE">
        <w:rPr>
          <w:rStyle w:val="A4"/>
          <w:rFonts w:ascii="Times New Roman" w:hAnsi="Times New Roman"/>
          <w:i w:val="0"/>
          <w:iCs w:val="0"/>
          <w:lang w:bidi="en-US"/>
        </w:rPr>
        <w:t>Deep Root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to grow over the years</w:t>
      </w:r>
      <w:r w:rsidR="002B17F7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.  </w:t>
      </w:r>
      <w:r w:rsidR="00D7788A" w:rsidRPr="003277EE">
        <w:rPr>
          <w:rStyle w:val="A4"/>
          <w:rFonts w:ascii="Times New Roman" w:hAnsi="Times New Roman"/>
          <w:i w:val="0"/>
          <w:iCs w:val="0"/>
          <w:lang w:bidi="en-US"/>
        </w:rPr>
        <w:t>The co-op</w:t>
      </w:r>
      <w:r w:rsidR="002B17F7" w:rsidRPr="003277EE">
        <w:rPr>
          <w:rFonts w:cs="Times"/>
          <w:color w:val="221E1F"/>
          <w:sz w:val="20"/>
          <w:szCs w:val="20"/>
          <w:lang w:bidi="en-US"/>
        </w:rPr>
        <w:t xml:space="preserve"> recently completed the construct</w:t>
      </w:r>
      <w:r w:rsidR="00E970D1" w:rsidRPr="003277EE">
        <w:rPr>
          <w:rFonts w:cs="Times"/>
          <w:color w:val="221E1F"/>
          <w:sz w:val="20"/>
          <w:szCs w:val="20"/>
          <w:lang w:bidi="en-US"/>
        </w:rPr>
        <w:t>ion of a warehouse facility,</w:t>
      </w:r>
      <w:r w:rsidRPr="003277EE">
        <w:rPr>
          <w:rFonts w:cs="Times"/>
          <w:color w:val="221E1F"/>
          <w:sz w:val="20"/>
          <w:szCs w:val="20"/>
          <w:lang w:bidi="en-US"/>
        </w:rPr>
        <w:t xml:space="preserve"> enabling its members</w:t>
      </w:r>
      <w:r w:rsidR="002B17F7" w:rsidRPr="003277EE">
        <w:rPr>
          <w:rFonts w:cs="Times"/>
          <w:color w:val="221E1F"/>
          <w:sz w:val="20"/>
          <w:szCs w:val="20"/>
          <w:lang w:bidi="en-US"/>
        </w:rPr>
        <w:t xml:space="preserve"> to have more control over the storage and distri</w:t>
      </w:r>
      <w:r w:rsidRPr="003277EE">
        <w:rPr>
          <w:rFonts w:cs="Times"/>
          <w:color w:val="221E1F"/>
          <w:sz w:val="20"/>
          <w:szCs w:val="20"/>
          <w:lang w:bidi="en-US"/>
        </w:rPr>
        <w:t>bution of its products and providing</w:t>
      </w:r>
      <w:r w:rsidR="002B17F7" w:rsidRPr="003277EE">
        <w:rPr>
          <w:rFonts w:cs="Times"/>
          <w:color w:val="221E1F"/>
          <w:sz w:val="20"/>
          <w:szCs w:val="20"/>
          <w:lang w:bidi="en-US"/>
        </w:rPr>
        <w:t xml:space="preserve"> much needed office and meeting space for the growing </w:t>
      </w:r>
      <w:r w:rsidR="00D7788A" w:rsidRPr="003277EE">
        <w:rPr>
          <w:rFonts w:cs="Times"/>
          <w:color w:val="221E1F"/>
          <w:sz w:val="20"/>
          <w:szCs w:val="20"/>
          <w:lang w:bidi="en-US"/>
        </w:rPr>
        <w:t>business</w:t>
      </w:r>
      <w:r w:rsidR="002B17F7" w:rsidRPr="003277EE">
        <w:rPr>
          <w:rFonts w:cs="Times"/>
          <w:color w:val="221E1F"/>
          <w:sz w:val="20"/>
          <w:szCs w:val="20"/>
          <w:lang w:bidi="en-US"/>
        </w:rPr>
        <w:t xml:space="preserve"> and its employees.</w:t>
      </w:r>
    </w:p>
    <w:p w14:paraId="14C0DC1D" w14:textId="148C234A" w:rsidR="00A77CDA" w:rsidRPr="003277EE" w:rsidRDefault="009B7309" w:rsidP="0042249C">
      <w:pPr>
        <w:widowControl w:val="0"/>
        <w:autoSpaceDE w:val="0"/>
        <w:autoSpaceDN w:val="0"/>
        <w:adjustRightInd w:val="0"/>
        <w:spacing w:after="120" w:line="241" w:lineRule="atLeast"/>
        <w:jc w:val="both"/>
        <w:rPr>
          <w:rStyle w:val="A4"/>
          <w:rFonts w:ascii="Times New Roman" w:hAnsi="Times New Roman"/>
          <w:i w:val="0"/>
          <w:iCs w:val="0"/>
          <w:lang w:bidi="en-US"/>
        </w:rPr>
      </w:pP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As farmers, food system activists and policymakers explore options for regional production and distribution. </w:t>
      </w:r>
      <w:r w:rsidR="00D7788A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Deep Root makes a strong case for co-operative enterprise as a successful and resilient business model</w:t>
      </w:r>
      <w:r w:rsidR="002B17F7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. 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Being organized as a co-op 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means that Deep Root members can </w:t>
      </w:r>
      <w:r w:rsidR="00E970D1" w:rsidRPr="003277EE">
        <w:rPr>
          <w:rStyle w:val="A4"/>
          <w:rFonts w:ascii="Times New Roman" w:hAnsi="Times New Roman"/>
          <w:i w:val="0"/>
          <w:iCs w:val="0"/>
          <w:lang w:bidi="en-US"/>
        </w:rPr>
        <w:t>focus on their farms</w:t>
      </w:r>
      <w:r w:rsidR="00D7788A" w:rsidRPr="003277EE">
        <w:rPr>
          <w:rStyle w:val="A4"/>
          <w:rFonts w:ascii="Times New Roman" w:hAnsi="Times New Roman"/>
          <w:i w:val="0"/>
          <w:iCs w:val="0"/>
          <w:lang w:bidi="en-US"/>
        </w:rPr>
        <w:t>, and use their collective resources to</w:t>
      </w:r>
      <w:r w:rsidR="00E970D1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market</w:t>
      </w:r>
      <w:r w:rsidR="00E970D1" w:rsidRPr="003277EE">
        <w:rPr>
          <w:rStyle w:val="A4"/>
          <w:rFonts w:ascii="Times New Roman" w:hAnsi="Times New Roman"/>
          <w:i w:val="0"/>
          <w:iCs w:val="0"/>
          <w:lang w:bidi="en-US"/>
        </w:rPr>
        <w:t>ing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their products as a group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. 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By pooling their production, members can also provide a more </w:t>
      </w:r>
      <w:r w:rsidR="00E970D1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diverse and 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>reliable source of quali</w:t>
      </w:r>
      <w:r w:rsidR="00E970D1" w:rsidRPr="003277EE">
        <w:rPr>
          <w:rStyle w:val="A4"/>
          <w:rFonts w:ascii="Times New Roman" w:hAnsi="Times New Roman"/>
          <w:i w:val="0"/>
          <w:iCs w:val="0"/>
          <w:lang w:bidi="en-US"/>
        </w:rPr>
        <w:t>ty, organic produce</w:t>
      </w:r>
      <w:r w:rsidR="00A77CDA" w:rsidRPr="003277EE">
        <w:rPr>
          <w:rStyle w:val="A4"/>
          <w:rFonts w:ascii="Times New Roman" w:hAnsi="Times New Roman"/>
          <w:i w:val="0"/>
          <w:iCs w:val="0"/>
          <w:lang w:bidi="en-US"/>
        </w:rPr>
        <w:t>.  B</w:t>
      </w:r>
      <w:r w:rsidR="0042249C" w:rsidRPr="003277EE">
        <w:rPr>
          <w:rStyle w:val="A4"/>
          <w:rFonts w:ascii="Times New Roman" w:hAnsi="Times New Roman"/>
          <w:i w:val="0"/>
          <w:iCs w:val="0"/>
          <w:lang w:bidi="en-US"/>
        </w:rPr>
        <w:t>ecause the co-op is farmer-owned, it is rooted in the region and accountable to its members, rather than to the priorities of external owners or investors.</w:t>
      </w:r>
      <w:r w:rsidR="00A77CDA"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  And together, farmer co-ops and food co-ops are building a healthy, just and sustainable food system in our region.</w:t>
      </w:r>
    </w:p>
    <w:p w14:paraId="358B5C9C" w14:textId="4B16A4FB" w:rsidR="0042249C" w:rsidRPr="003277EE" w:rsidRDefault="0042249C" w:rsidP="0042249C">
      <w:pPr>
        <w:widowControl w:val="0"/>
        <w:autoSpaceDE w:val="0"/>
        <w:autoSpaceDN w:val="0"/>
        <w:adjustRightInd w:val="0"/>
        <w:spacing w:after="120" w:line="241" w:lineRule="atLeast"/>
        <w:jc w:val="both"/>
        <w:rPr>
          <w:rStyle w:val="A4"/>
          <w:rFonts w:ascii="Times New Roman" w:hAnsi="Times New Roman"/>
          <w:i w:val="0"/>
          <w:iCs w:val="0"/>
          <w:lang w:bidi="en-US"/>
        </w:rPr>
      </w:pPr>
      <w:r w:rsidRPr="003277EE">
        <w:rPr>
          <w:rStyle w:val="A4"/>
          <w:rFonts w:ascii="Times New Roman" w:hAnsi="Times New Roman"/>
          <w:i w:val="0"/>
          <w:iCs w:val="0"/>
          <w:lang w:bidi="en-US"/>
        </w:rPr>
        <w:t>For more information on Deep Root Organic Co-op, member farms and their products, please visit their web</w:t>
      </w:r>
      <w:r w:rsidRPr="003277EE">
        <w:rPr>
          <w:rStyle w:val="A4"/>
          <w:i w:val="0"/>
          <w:iCs w:val="0"/>
          <w:lang w:bidi="en-US"/>
        </w:rPr>
        <w:softHyphen/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site at </w:t>
      </w:r>
      <w:r w:rsidRPr="003277EE">
        <w:rPr>
          <w:rFonts w:cs="Times"/>
          <w:sz w:val="20"/>
          <w:szCs w:val="20"/>
          <w:lang w:bidi="en-US"/>
        </w:rPr>
        <w:t>www.deeprootorganic.com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. </w:t>
      </w:r>
    </w:p>
    <w:p w14:paraId="0AD2C57E" w14:textId="691A40B4" w:rsidR="00A77CDA" w:rsidRPr="003277EE" w:rsidRDefault="00A77CDA" w:rsidP="0042249C">
      <w:pPr>
        <w:widowControl w:val="0"/>
        <w:autoSpaceDE w:val="0"/>
        <w:autoSpaceDN w:val="0"/>
        <w:adjustRightInd w:val="0"/>
        <w:spacing w:after="120" w:line="241" w:lineRule="atLeast"/>
        <w:jc w:val="both"/>
        <w:rPr>
          <w:rStyle w:val="A4"/>
          <w:rFonts w:ascii="Times New Roman" w:hAnsi="Times New Roman"/>
          <w:i w:val="0"/>
          <w:iCs w:val="0"/>
          <w:lang w:bidi="en-US"/>
        </w:rPr>
      </w:pPr>
      <w:r w:rsidRPr="003277EE">
        <w:rPr>
          <w:rStyle w:val="A4"/>
          <w:rFonts w:ascii="Times New Roman" w:hAnsi="Times New Roman"/>
          <w:iCs w:val="0"/>
          <w:lang w:bidi="en-US"/>
        </w:rPr>
        <w:t>Erbin Crowell is executive director of the Neighboring Food Co-op Associati</w:t>
      </w:r>
      <w:r w:rsidR="007A50DD">
        <w:rPr>
          <w:rStyle w:val="A4"/>
          <w:rFonts w:ascii="Times New Roman" w:hAnsi="Times New Roman"/>
          <w:iCs w:val="0"/>
          <w:lang w:bidi="en-US"/>
        </w:rPr>
        <w:t>on</w:t>
      </w:r>
      <w:r w:rsidRPr="003277EE">
        <w:rPr>
          <w:rStyle w:val="A4"/>
          <w:rFonts w:ascii="Times New Roman" w:hAnsi="Times New Roman"/>
          <w:iCs w:val="0"/>
          <w:lang w:bidi="en-US"/>
        </w:rPr>
        <w:t xml:space="preserve"> </w:t>
      </w:r>
      <w:r w:rsidR="007A50DD">
        <w:rPr>
          <w:rStyle w:val="A4"/>
          <w:rFonts w:ascii="Times New Roman" w:hAnsi="Times New Roman"/>
          <w:iCs w:val="0"/>
          <w:lang w:bidi="en-US"/>
        </w:rPr>
        <w:t>(</w:t>
      </w:r>
      <w:r w:rsidRPr="003277EE">
        <w:rPr>
          <w:rFonts w:cs="Times"/>
          <w:i/>
          <w:sz w:val="20"/>
          <w:szCs w:val="20"/>
          <w:lang w:bidi="en-US"/>
        </w:rPr>
        <w:t>www.nfca.coop</w:t>
      </w:r>
      <w:r w:rsidR="007A50DD">
        <w:rPr>
          <w:rFonts w:cs="Times"/>
          <w:i/>
          <w:sz w:val="20"/>
          <w:szCs w:val="20"/>
          <w:lang w:bidi="en-US"/>
        </w:rPr>
        <w:t>)</w:t>
      </w:r>
      <w:r w:rsidRPr="003277EE">
        <w:rPr>
          <w:rStyle w:val="A4"/>
          <w:rFonts w:ascii="Times New Roman" w:hAnsi="Times New Roman"/>
          <w:i w:val="0"/>
          <w:iCs w:val="0"/>
          <w:lang w:bidi="en-US"/>
        </w:rPr>
        <w:t xml:space="preserve">. </w:t>
      </w:r>
    </w:p>
    <w:p w14:paraId="45BF65AE" w14:textId="3786D246" w:rsidR="007A50DD" w:rsidRDefault="003277EE" w:rsidP="00213D3D">
      <w:pPr>
        <w:spacing w:before="120"/>
        <w:jc w:val="center"/>
        <w:rPr>
          <w:sz w:val="20"/>
          <w:szCs w:val="20"/>
        </w:rPr>
      </w:pPr>
      <w:r w:rsidRPr="003277EE">
        <w:rPr>
          <w:sz w:val="20"/>
          <w:szCs w:val="20"/>
        </w:rPr>
        <w:t>### END ###</w:t>
      </w:r>
    </w:p>
    <w:p w14:paraId="4A3D9D26" w14:textId="77777777" w:rsidR="00213D3D" w:rsidRDefault="00213D3D" w:rsidP="00213D3D">
      <w:pPr>
        <w:spacing w:before="120"/>
        <w:jc w:val="center"/>
        <w:rPr>
          <w:sz w:val="20"/>
          <w:szCs w:val="20"/>
        </w:rPr>
      </w:pPr>
    </w:p>
    <w:p w14:paraId="53392151" w14:textId="1AA25D11" w:rsidR="007A50DD" w:rsidRDefault="007A50DD" w:rsidP="003277EE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Images to use with this </w:t>
      </w:r>
      <w:r w:rsidR="00213D3D">
        <w:rPr>
          <w:sz w:val="20"/>
          <w:szCs w:val="20"/>
        </w:rPr>
        <w:t>story</w:t>
      </w:r>
      <w:r>
        <w:rPr>
          <w:sz w:val="20"/>
          <w:szCs w:val="20"/>
        </w:rPr>
        <w:t>, see page 2.</w:t>
      </w:r>
    </w:p>
    <w:p w14:paraId="50326EDF" w14:textId="39D4348F" w:rsidR="007A50DD" w:rsidRDefault="007A50D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5D89BF" w14:textId="769CC17F" w:rsidR="007A50DD" w:rsidRDefault="007A50DD" w:rsidP="00213D3D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IMAGES FOR USE WITH </w:t>
      </w:r>
      <w:r w:rsidR="000A63F1">
        <w:rPr>
          <w:sz w:val="20"/>
          <w:szCs w:val="20"/>
        </w:rPr>
        <w:t>STORY</w:t>
      </w:r>
    </w:p>
    <w:p w14:paraId="1038B421" w14:textId="0DD4EC72" w:rsidR="00213D3D" w:rsidRDefault="007A50DD" w:rsidP="00213D3D">
      <w:pPr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CE93BF0" wp14:editId="2AAD3E3B">
            <wp:extent cx="1384183" cy="133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root.logo.co-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83" cy="13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90ECB" w14:textId="77777777" w:rsidR="00213D3D" w:rsidRDefault="00213D3D" w:rsidP="00213D3D">
      <w:pPr>
        <w:spacing w:before="120"/>
        <w:jc w:val="center"/>
        <w:rPr>
          <w:sz w:val="20"/>
          <w:szCs w:val="20"/>
        </w:rPr>
      </w:pPr>
    </w:p>
    <w:p w14:paraId="29D0DA90" w14:textId="5E6F692F" w:rsidR="007A50DD" w:rsidRDefault="007A50DD" w:rsidP="003277EE">
      <w:pPr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32327BB" wp14:editId="661BFF66">
            <wp:extent cx="2669362" cy="3569870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root.tomatoes.grey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362" cy="35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975BC" w14:textId="77777777" w:rsidR="00213D3D" w:rsidRDefault="00213D3D" w:rsidP="003277EE">
      <w:pPr>
        <w:spacing w:before="120"/>
        <w:jc w:val="center"/>
        <w:rPr>
          <w:sz w:val="20"/>
          <w:szCs w:val="20"/>
        </w:rPr>
      </w:pPr>
    </w:p>
    <w:p w14:paraId="732FDA41" w14:textId="3416ED57" w:rsidR="00213D3D" w:rsidRPr="003277EE" w:rsidRDefault="00213D3D" w:rsidP="00213D3D">
      <w:pPr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E9BF420" wp14:editId="18690CA6">
            <wp:extent cx="3872713" cy="289241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root.memb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113" cy="289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D3D" w:rsidRPr="003277EE" w:rsidSect="00213D3D">
      <w:footerReference w:type="first" r:id="rId10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24868" w14:textId="77777777" w:rsidR="00863352" w:rsidRDefault="00863352" w:rsidP="003277EE">
      <w:r>
        <w:separator/>
      </w:r>
    </w:p>
  </w:endnote>
  <w:endnote w:type="continuationSeparator" w:id="0">
    <w:p w14:paraId="39D7D35F" w14:textId="77777777" w:rsidR="00863352" w:rsidRDefault="00863352" w:rsidP="0032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5508"/>
      <w:gridCol w:w="4932"/>
    </w:tblGrid>
    <w:tr w:rsidR="000A63F1" w14:paraId="0A7C6D5C" w14:textId="77777777" w:rsidTr="000A63F1">
      <w:tc>
        <w:tcPr>
          <w:tcW w:w="2638" w:type="pct"/>
        </w:tcPr>
        <w:p w14:paraId="5EC9C578" w14:textId="77777777" w:rsidR="000A63F1" w:rsidRDefault="000A63F1" w:rsidP="000A63F1">
          <w:pPr>
            <w:pStyle w:val="Footer"/>
            <w:spacing w:before="60"/>
            <w:jc w:val="right"/>
            <w:rPr>
              <w:lang w:bidi="x-none"/>
            </w:rPr>
          </w:pPr>
          <w:r>
            <w:rPr>
              <w:noProof/>
              <w:color w:val="000080"/>
              <w:sz w:val="16"/>
            </w:rPr>
            <w:drawing>
              <wp:inline distT="0" distB="0" distL="0" distR="0" wp14:anchorId="627C1765" wp14:editId="4D9A67A4">
                <wp:extent cx="2431415" cy="574675"/>
                <wp:effectExtent l="25400" t="25400" r="32385" b="34925"/>
                <wp:docPr id="2" name="Picture 2" descr="N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1415" cy="5746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2" w:type="pct"/>
        </w:tcPr>
        <w:p w14:paraId="7DA97D82" w14:textId="77777777" w:rsidR="000A63F1" w:rsidRPr="00A950F9" w:rsidRDefault="000A63F1" w:rsidP="000A63F1">
          <w:pPr>
            <w:pStyle w:val="Footer"/>
            <w:spacing w:before="60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Erbin Crowell, Executive Director</w:t>
          </w:r>
        </w:p>
        <w:p w14:paraId="6A40DA29" w14:textId="77777777" w:rsidR="000A63F1" w:rsidRPr="00A950F9" w:rsidRDefault="000A63F1" w:rsidP="000A63F1">
          <w:pPr>
            <w:pStyle w:val="Footer"/>
            <w:rPr>
              <w:rFonts w:ascii="Candara" w:hAnsi="Candara"/>
              <w:b/>
              <w:color w:val="00008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0080"/>
              <w:sz w:val="16"/>
              <w:lang w:bidi="x-none"/>
            </w:rPr>
            <w:t>Neighboring Food Co-op Association</w:t>
          </w:r>
        </w:p>
        <w:p w14:paraId="54FE5380" w14:textId="77777777" w:rsidR="000A63F1" w:rsidRPr="00A950F9" w:rsidRDefault="000A63F1" w:rsidP="000A63F1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PO Box 93, Shelburne Falls, MA 01370-0093 USA</w:t>
          </w:r>
        </w:p>
        <w:p w14:paraId="3BD631F6" w14:textId="77777777" w:rsidR="000A63F1" w:rsidRPr="00A950F9" w:rsidRDefault="000A63F1" w:rsidP="000A63F1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c: 401-419-0381   •   f: 413-625-3061</w:t>
          </w:r>
        </w:p>
        <w:p w14:paraId="234789C1" w14:textId="77777777" w:rsidR="000A63F1" w:rsidRDefault="000A63F1" w:rsidP="000A63F1">
          <w:pPr>
            <w:pStyle w:val="Footer"/>
            <w:rPr>
              <w:lang w:bidi="x-none"/>
            </w:rPr>
          </w:pPr>
          <w:r w:rsidRPr="00A950F9">
            <w:rPr>
              <w:rFonts w:ascii="Candara" w:hAnsi="Candara"/>
              <w:b/>
              <w:color w:val="008000"/>
              <w:sz w:val="16"/>
              <w:lang w:bidi="x-none"/>
            </w:rPr>
            <w:t>e: erbin@nfca.coop  •   w: www.nfca.coop</w:t>
          </w:r>
        </w:p>
      </w:tc>
    </w:tr>
  </w:tbl>
  <w:p w14:paraId="2F9386BE" w14:textId="77777777" w:rsidR="000A63F1" w:rsidRPr="00213D3D" w:rsidRDefault="000A63F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EB00" w14:textId="77777777" w:rsidR="00863352" w:rsidRDefault="00863352" w:rsidP="003277EE">
      <w:r>
        <w:separator/>
      </w:r>
    </w:p>
  </w:footnote>
  <w:footnote w:type="continuationSeparator" w:id="0">
    <w:p w14:paraId="39AC7984" w14:textId="77777777" w:rsidR="00863352" w:rsidRDefault="00863352" w:rsidP="0032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B1"/>
    <w:rsid w:val="000A63F1"/>
    <w:rsid w:val="001404F0"/>
    <w:rsid w:val="00161672"/>
    <w:rsid w:val="00213D3D"/>
    <w:rsid w:val="002B17F7"/>
    <w:rsid w:val="00314C3C"/>
    <w:rsid w:val="003277EE"/>
    <w:rsid w:val="00373C01"/>
    <w:rsid w:val="003B53E0"/>
    <w:rsid w:val="0042249C"/>
    <w:rsid w:val="006102E7"/>
    <w:rsid w:val="007A50DD"/>
    <w:rsid w:val="007F2A11"/>
    <w:rsid w:val="00863352"/>
    <w:rsid w:val="009B7309"/>
    <w:rsid w:val="00A74BD1"/>
    <w:rsid w:val="00A77CDA"/>
    <w:rsid w:val="00B30860"/>
    <w:rsid w:val="00C21EB1"/>
    <w:rsid w:val="00CC007D"/>
    <w:rsid w:val="00CC7AD8"/>
    <w:rsid w:val="00D7788A"/>
    <w:rsid w:val="00E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991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0D5056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bidi="en-US"/>
    </w:rPr>
  </w:style>
  <w:style w:type="paragraph" w:customStyle="1" w:styleId="Pa2">
    <w:name w:val="Pa2"/>
    <w:basedOn w:val="Default"/>
    <w:next w:val="Default"/>
    <w:rsid w:val="000D5056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0D5056"/>
    <w:rPr>
      <w:rFonts w:ascii="Times" w:hAnsi="Times" w:cs="Times"/>
      <w:i/>
      <w:iCs/>
      <w:color w:val="221E1F"/>
      <w:sz w:val="20"/>
      <w:szCs w:val="20"/>
    </w:rPr>
  </w:style>
  <w:style w:type="paragraph" w:customStyle="1" w:styleId="Pa4">
    <w:name w:val="Pa4"/>
    <w:basedOn w:val="Default"/>
    <w:next w:val="Default"/>
    <w:rsid w:val="000D5056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rsid w:val="000D5056"/>
    <w:pPr>
      <w:spacing w:line="301" w:lineRule="atLeast"/>
    </w:pPr>
    <w:rPr>
      <w:rFonts w:cs="Times New Roman"/>
      <w:color w:val="auto"/>
    </w:rPr>
  </w:style>
  <w:style w:type="character" w:customStyle="1" w:styleId="A9">
    <w:name w:val="A9"/>
    <w:rsid w:val="000D5056"/>
    <w:rPr>
      <w:rFonts w:ascii="Times New Roman" w:hAnsi="Times New Roman"/>
      <w:i/>
      <w:iCs/>
      <w:color w:val="000000"/>
      <w:sz w:val="16"/>
      <w:szCs w:val="16"/>
    </w:rPr>
  </w:style>
  <w:style w:type="character" w:customStyle="1" w:styleId="A0">
    <w:name w:val="A0"/>
    <w:rsid w:val="000D5056"/>
    <w:rPr>
      <w:rFonts w:ascii="Arial" w:hAnsi="Arial" w:cs="Arial"/>
      <w:color w:val="221E1F"/>
      <w:sz w:val="11"/>
      <w:szCs w:val="11"/>
    </w:rPr>
  </w:style>
  <w:style w:type="character" w:customStyle="1" w:styleId="A1">
    <w:name w:val="A1"/>
    <w:rsid w:val="000D5056"/>
    <w:rPr>
      <w:rFonts w:ascii="Arial" w:hAnsi="Arial" w:cs="Arial"/>
      <w:color w:val="221E1F"/>
      <w:sz w:val="11"/>
      <w:szCs w:val="11"/>
    </w:rPr>
  </w:style>
  <w:style w:type="character" w:styleId="Hyperlink">
    <w:name w:val="Hyperlink"/>
    <w:basedOn w:val="DefaultParagraphFont"/>
    <w:rsid w:val="000D50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7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0D5056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bidi="en-US"/>
    </w:rPr>
  </w:style>
  <w:style w:type="paragraph" w:customStyle="1" w:styleId="Pa2">
    <w:name w:val="Pa2"/>
    <w:basedOn w:val="Default"/>
    <w:next w:val="Default"/>
    <w:rsid w:val="000D5056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0D5056"/>
    <w:rPr>
      <w:rFonts w:ascii="Times" w:hAnsi="Times" w:cs="Times"/>
      <w:i/>
      <w:iCs/>
      <w:color w:val="221E1F"/>
      <w:sz w:val="20"/>
      <w:szCs w:val="20"/>
    </w:rPr>
  </w:style>
  <w:style w:type="paragraph" w:customStyle="1" w:styleId="Pa4">
    <w:name w:val="Pa4"/>
    <w:basedOn w:val="Default"/>
    <w:next w:val="Default"/>
    <w:rsid w:val="000D5056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rsid w:val="000D5056"/>
    <w:pPr>
      <w:spacing w:line="301" w:lineRule="atLeast"/>
    </w:pPr>
    <w:rPr>
      <w:rFonts w:cs="Times New Roman"/>
      <w:color w:val="auto"/>
    </w:rPr>
  </w:style>
  <w:style w:type="character" w:customStyle="1" w:styleId="A9">
    <w:name w:val="A9"/>
    <w:rsid w:val="000D5056"/>
    <w:rPr>
      <w:rFonts w:ascii="Times New Roman" w:hAnsi="Times New Roman"/>
      <w:i/>
      <w:iCs/>
      <w:color w:val="000000"/>
      <w:sz w:val="16"/>
      <w:szCs w:val="16"/>
    </w:rPr>
  </w:style>
  <w:style w:type="character" w:customStyle="1" w:styleId="A0">
    <w:name w:val="A0"/>
    <w:rsid w:val="000D5056"/>
    <w:rPr>
      <w:rFonts w:ascii="Arial" w:hAnsi="Arial" w:cs="Arial"/>
      <w:color w:val="221E1F"/>
      <w:sz w:val="11"/>
      <w:szCs w:val="11"/>
    </w:rPr>
  </w:style>
  <w:style w:type="character" w:customStyle="1" w:styleId="A1">
    <w:name w:val="A1"/>
    <w:rsid w:val="000D5056"/>
    <w:rPr>
      <w:rFonts w:ascii="Arial" w:hAnsi="Arial" w:cs="Arial"/>
      <w:color w:val="221E1F"/>
      <w:sz w:val="11"/>
      <w:szCs w:val="11"/>
    </w:rPr>
  </w:style>
  <w:style w:type="character" w:styleId="Hyperlink">
    <w:name w:val="Hyperlink"/>
    <w:basedOn w:val="DefaultParagraphFont"/>
    <w:rsid w:val="000D50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7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 Root Organic Co-op: Growing Co-operation</vt:lpstr>
    </vt:vector>
  </TitlesOfParts>
  <Company>Co-operative Development Institute</Company>
  <LinksUpToDate>false</LinksUpToDate>
  <CharactersWithSpaces>4443</CharactersWithSpaces>
  <SharedDoc>false</SharedDoc>
  <HLinks>
    <vt:vector size="6" baseType="variant"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http://www.deeprootorganic.com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Root Organic Co-op: Growing Co-operation</dc:title>
  <dc:creator>Erbin Crowell</dc:creator>
  <cp:lastModifiedBy>Bonnie</cp:lastModifiedBy>
  <cp:revision>2</cp:revision>
  <dcterms:created xsi:type="dcterms:W3CDTF">2012-11-28T14:53:00Z</dcterms:created>
  <dcterms:modified xsi:type="dcterms:W3CDTF">2012-11-28T14:53:00Z</dcterms:modified>
</cp:coreProperties>
</file>