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  <w:gridCol w:w="14"/>
      </w:tblGrid>
      <w:tr w:rsidR="00F830A0" w:rsidRPr="00DE24E1" w14:paraId="77511EB9" w14:textId="77777777" w:rsidTr="00F830A0">
        <w:trPr>
          <w:tblCellSpacing w:w="0" w:type="dxa"/>
        </w:trPr>
        <w:tc>
          <w:tcPr>
            <w:tcW w:w="4500" w:type="dxa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210"/>
            </w:tblGrid>
            <w:tr w:rsidR="00F830A0" w:rsidRPr="00DE24E1" w14:paraId="344EEBA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XSpec="right" w:tblpY="-336"/>
                    <w:tblOverlap w:val="never"/>
                    <w:tblW w:w="1297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0"/>
                  </w:tblGrid>
                  <w:tr w:rsidR="004B76DE" w:rsidRPr="00DE24E1" w14:paraId="79CB4B41" w14:textId="77777777" w:rsidTr="004B76DE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14:paraId="44ECD13D" w14:textId="77777777" w:rsidR="004B76DE" w:rsidRPr="00CE303C" w:rsidRDefault="004B76DE" w:rsidP="004B76DE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color w:val="333333"/>
                            <w:sz w:val="20"/>
                            <w:szCs w:val="20"/>
                          </w:rPr>
                        </w:pPr>
                      </w:p>
                      <w:p w14:paraId="4C23DF16" w14:textId="77777777" w:rsidR="004B76DE" w:rsidRPr="00CE303C" w:rsidRDefault="004B76DE" w:rsidP="004B76DE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333333"/>
                            <w:sz w:val="20"/>
                            <w:szCs w:val="20"/>
                          </w:rPr>
                        </w:pPr>
                      </w:p>
                      <w:p w14:paraId="1732253D" w14:textId="77777777" w:rsidR="004B76DE" w:rsidRPr="00CE303C" w:rsidRDefault="004B76DE" w:rsidP="004B76DE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4E6619" w14:textId="5EB1F0B8" w:rsidR="004B76DE" w:rsidRPr="00CE303C" w:rsidRDefault="00F830A0" w:rsidP="00CE303C">
                  <w:pPr>
                    <w:pStyle w:val="NormalWeb"/>
                    <w:spacing w:before="0" w:beforeAutospacing="0" w:after="12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CE303C">
                    <w:rPr>
                      <w:rStyle w:val="Strong"/>
                      <w:color w:val="333333"/>
                      <w:sz w:val="20"/>
                      <w:szCs w:val="20"/>
                    </w:rPr>
                    <w:t>FOR IMMEDIATE RELEASE</w:t>
                  </w:r>
                  <w:r w:rsidR="007E2599">
                    <w:rPr>
                      <w:color w:val="333333"/>
                      <w:sz w:val="20"/>
                      <w:szCs w:val="20"/>
                    </w:rPr>
                    <w:br/>
                    <w:t xml:space="preserve">Monday </w:t>
                  </w:r>
                  <w:r w:rsidR="00D20AEA">
                    <w:rPr>
                      <w:color w:val="333333"/>
                      <w:sz w:val="20"/>
                      <w:szCs w:val="20"/>
                    </w:rPr>
                    <w:t xml:space="preserve">March </w:t>
                  </w:r>
                  <w:r w:rsidR="007E2599">
                    <w:rPr>
                      <w:color w:val="333333"/>
                      <w:sz w:val="20"/>
                      <w:szCs w:val="20"/>
                    </w:rPr>
                    <w:t>12</w:t>
                  </w:r>
                  <w:r w:rsidRPr="00CE303C">
                    <w:rPr>
                      <w:color w:val="333333"/>
                      <w:sz w:val="20"/>
                      <w:szCs w:val="20"/>
                    </w:rPr>
                    <w:t>, 2012 </w:t>
                  </w:r>
                  <w:bookmarkStart w:id="0" w:name="_GoBack"/>
                  <w:bookmarkEnd w:id="0"/>
                </w:p>
                <w:p w14:paraId="7DAFD5BF" w14:textId="77777777" w:rsidR="004B76DE" w:rsidRPr="00CE303C" w:rsidRDefault="004B76DE" w:rsidP="004B76DE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CE303C">
                    <w:rPr>
                      <w:b/>
                      <w:sz w:val="20"/>
                      <w:szCs w:val="20"/>
                    </w:rPr>
                    <w:t>Contacts: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8"/>
                    <w:gridCol w:w="4788"/>
                  </w:tblGrid>
                  <w:tr w:rsidR="004B76DE" w:rsidRPr="00DE24E1" w14:paraId="17D697B5" w14:textId="77777777" w:rsidTr="00762536">
                    <w:trPr>
                      <w:trHeight w:val="1134"/>
                    </w:trPr>
                    <w:tc>
                      <w:tcPr>
                        <w:tcW w:w="478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DA80C93" w14:textId="77777777" w:rsidR="004B76DE" w:rsidRPr="00CE303C" w:rsidRDefault="004B76DE" w:rsidP="00762536">
                        <w:pPr>
                          <w:rPr>
                            <w:sz w:val="20"/>
                            <w:szCs w:val="20"/>
                          </w:rPr>
                        </w:pPr>
                        <w:r w:rsidRPr="00CE303C">
                          <w:rPr>
                            <w:sz w:val="20"/>
                            <w:szCs w:val="20"/>
                          </w:rPr>
                          <w:t>Micha Josephy</w:t>
                        </w:r>
                      </w:p>
                      <w:p w14:paraId="12F75DEA" w14:textId="77777777" w:rsidR="004B76DE" w:rsidRPr="00CE303C" w:rsidRDefault="004B76DE" w:rsidP="00762536">
                        <w:pPr>
                          <w:rPr>
                            <w:sz w:val="20"/>
                            <w:szCs w:val="20"/>
                          </w:rPr>
                        </w:pPr>
                        <w:r w:rsidRPr="00CE303C">
                          <w:rPr>
                            <w:sz w:val="20"/>
                            <w:szCs w:val="20"/>
                          </w:rPr>
                          <w:t>Cooperative Fund of New England</w:t>
                        </w:r>
                      </w:p>
                      <w:p w14:paraId="36DA8CCF" w14:textId="77777777" w:rsidR="004B76DE" w:rsidRPr="00CE303C" w:rsidRDefault="00026D0D" w:rsidP="00762536">
                        <w:pPr>
                          <w:rPr>
                            <w:sz w:val="20"/>
                            <w:szCs w:val="20"/>
                          </w:rPr>
                        </w:pPr>
                        <w:r w:rsidRPr="00CE303C">
                          <w:rPr>
                            <w:sz w:val="20"/>
                            <w:szCs w:val="20"/>
                          </w:rPr>
                          <w:t>Tel: 617-910-8065</w:t>
                        </w:r>
                      </w:p>
                      <w:p w14:paraId="7958C0E1" w14:textId="77777777" w:rsidR="004B76DE" w:rsidRPr="00CE303C" w:rsidRDefault="004B76DE" w:rsidP="00762536">
                        <w:pPr>
                          <w:rPr>
                            <w:sz w:val="20"/>
                            <w:szCs w:val="20"/>
                          </w:rPr>
                        </w:pPr>
                        <w:r w:rsidRPr="00CE303C">
                          <w:rPr>
                            <w:sz w:val="20"/>
                            <w:szCs w:val="20"/>
                          </w:rPr>
                          <w:t>E-mail</w:t>
                        </w:r>
                        <w:r w:rsidR="00026D0D" w:rsidRPr="00CE303C">
                          <w:rPr>
                            <w:sz w:val="20"/>
                            <w:szCs w:val="20"/>
                          </w:rPr>
                          <w:t>: micha@coopfund.coop</w:t>
                        </w:r>
                      </w:p>
                    </w:tc>
                    <w:tc>
                      <w:tcPr>
                        <w:tcW w:w="4788" w:type="dxa"/>
                        <w:tcBorders>
                          <w:left w:val="single" w:sz="4" w:space="0" w:color="auto"/>
                        </w:tcBorders>
                      </w:tcPr>
                      <w:p w14:paraId="5CEC7637" w14:textId="77777777" w:rsidR="004B76DE" w:rsidRPr="00CE303C" w:rsidRDefault="004B76DE" w:rsidP="00762536">
                        <w:pPr>
                          <w:rPr>
                            <w:sz w:val="20"/>
                            <w:szCs w:val="20"/>
                          </w:rPr>
                        </w:pPr>
                        <w:r w:rsidRPr="00CE303C">
                          <w:rPr>
                            <w:sz w:val="20"/>
                            <w:szCs w:val="20"/>
                          </w:rPr>
                          <w:t>Bonnie Hudspeth</w:t>
                        </w:r>
                      </w:p>
                      <w:p w14:paraId="76800D32" w14:textId="77777777" w:rsidR="004B76DE" w:rsidRPr="00CE303C" w:rsidRDefault="004B76DE" w:rsidP="00762536">
                        <w:pPr>
                          <w:rPr>
                            <w:sz w:val="20"/>
                            <w:szCs w:val="20"/>
                          </w:rPr>
                        </w:pPr>
                        <w:r w:rsidRPr="00CE303C">
                          <w:rPr>
                            <w:sz w:val="20"/>
                            <w:szCs w:val="20"/>
                          </w:rPr>
                          <w:t>Neighboring Food Co-op Association</w:t>
                        </w:r>
                      </w:p>
                      <w:p w14:paraId="2987229D" w14:textId="77777777" w:rsidR="004B76DE" w:rsidRPr="00CE303C" w:rsidRDefault="004B76DE" w:rsidP="00762536">
                        <w:pPr>
                          <w:rPr>
                            <w:sz w:val="20"/>
                            <w:szCs w:val="20"/>
                          </w:rPr>
                        </w:pPr>
                        <w:r w:rsidRPr="00CE303C">
                          <w:rPr>
                            <w:sz w:val="20"/>
                            <w:szCs w:val="20"/>
                          </w:rPr>
                          <w:t>Tel: 802-318-2684</w:t>
                        </w:r>
                      </w:p>
                      <w:p w14:paraId="4047A6CB" w14:textId="77777777" w:rsidR="004B76DE" w:rsidRPr="00CE303C" w:rsidRDefault="004B76DE" w:rsidP="004B76DE">
                        <w:pPr>
                          <w:rPr>
                            <w:sz w:val="20"/>
                            <w:szCs w:val="20"/>
                          </w:rPr>
                        </w:pPr>
                        <w:r w:rsidRPr="00CE303C">
                          <w:rPr>
                            <w:sz w:val="20"/>
                            <w:szCs w:val="20"/>
                          </w:rPr>
                          <w:t>E-mail: bonnie@nfca.coop</w:t>
                        </w:r>
                      </w:p>
                    </w:tc>
                  </w:tr>
                </w:tbl>
                <w:p w14:paraId="1E86CC0E" w14:textId="5B074CB9" w:rsidR="00F830A0" w:rsidRPr="00CE303C" w:rsidRDefault="00F830A0" w:rsidP="004B76DE">
                  <w:pPr>
                    <w:pStyle w:val="NormalWeb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CE303C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2B288AE" w14:textId="77777777" w:rsidR="00F830A0" w:rsidRPr="00CE303C" w:rsidRDefault="00F830A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hideMark/>
          </w:tcPr>
          <w:p w14:paraId="26326B75" w14:textId="77777777" w:rsidR="00F830A0" w:rsidRPr="00CE303C" w:rsidRDefault="00F830A0">
            <w:pPr>
              <w:jc w:val="right"/>
              <w:rPr>
                <w:sz w:val="20"/>
                <w:szCs w:val="20"/>
              </w:rPr>
            </w:pPr>
          </w:p>
        </w:tc>
      </w:tr>
    </w:tbl>
    <w:p w14:paraId="7773B97A" w14:textId="42174839" w:rsidR="00FD1FE8" w:rsidRPr="00CE303C" w:rsidRDefault="00903AA0" w:rsidP="00CE303C">
      <w:pPr>
        <w:spacing w:after="120"/>
        <w:jc w:val="center"/>
        <w:rPr>
          <w:rFonts w:eastAsia="Times New Roman"/>
          <w:sz w:val="20"/>
          <w:szCs w:val="20"/>
        </w:rPr>
      </w:pPr>
      <w:r w:rsidRPr="00CE303C">
        <w:rPr>
          <w:b/>
          <w:sz w:val="20"/>
          <w:szCs w:val="20"/>
        </w:rPr>
        <w:t xml:space="preserve">Neighboring Food Co-ops </w:t>
      </w:r>
      <w:r w:rsidR="002135DC" w:rsidRPr="00CE303C">
        <w:rPr>
          <w:b/>
          <w:sz w:val="20"/>
          <w:szCs w:val="20"/>
        </w:rPr>
        <w:softHyphen/>
      </w:r>
      <w:r w:rsidR="002135DC" w:rsidRPr="00CE303C">
        <w:rPr>
          <w:b/>
          <w:sz w:val="20"/>
          <w:szCs w:val="20"/>
        </w:rPr>
        <w:softHyphen/>
      </w:r>
      <w:r w:rsidR="002135DC" w:rsidRPr="00CE303C">
        <w:rPr>
          <w:b/>
          <w:sz w:val="20"/>
          <w:szCs w:val="20"/>
        </w:rPr>
        <w:softHyphen/>
      </w:r>
      <w:r w:rsidR="007A4D57" w:rsidRPr="00CE303C">
        <w:rPr>
          <w:b/>
          <w:sz w:val="20"/>
          <w:szCs w:val="20"/>
        </w:rPr>
        <w:t xml:space="preserve">Partner to Make </w:t>
      </w:r>
      <w:r w:rsidRPr="00CE303C">
        <w:rPr>
          <w:b/>
          <w:sz w:val="20"/>
          <w:szCs w:val="20"/>
        </w:rPr>
        <w:t>Healthy Food Access</w:t>
      </w:r>
      <w:r w:rsidR="007A4D57" w:rsidRPr="00CE303C">
        <w:rPr>
          <w:b/>
          <w:sz w:val="20"/>
          <w:szCs w:val="20"/>
        </w:rPr>
        <w:t>ible for All</w:t>
      </w:r>
    </w:p>
    <w:p w14:paraId="5BB34303" w14:textId="73C5451E" w:rsidR="00874EEA" w:rsidRPr="00CE303C" w:rsidRDefault="00E77E36" w:rsidP="00CE303C">
      <w:pPr>
        <w:autoSpaceDE w:val="0"/>
        <w:autoSpaceDN w:val="0"/>
        <w:adjustRightInd w:val="0"/>
        <w:spacing w:after="120"/>
        <w:rPr>
          <w:rFonts w:eastAsia="Times New Roman"/>
          <w:sz w:val="20"/>
          <w:szCs w:val="20"/>
        </w:rPr>
      </w:pPr>
      <w:r w:rsidRPr="00CE303C">
        <w:rPr>
          <w:rFonts w:eastAsia="Times New Roman"/>
          <w:sz w:val="20"/>
          <w:szCs w:val="20"/>
        </w:rPr>
        <w:t xml:space="preserve">The national conversation around </w:t>
      </w:r>
      <w:r w:rsidR="00A23C89" w:rsidRPr="00CE303C">
        <w:rPr>
          <w:rFonts w:eastAsia="Times New Roman"/>
          <w:sz w:val="20"/>
          <w:szCs w:val="20"/>
        </w:rPr>
        <w:t xml:space="preserve">access to healthy food </w:t>
      </w:r>
      <w:r w:rsidRPr="00CE303C">
        <w:rPr>
          <w:rFonts w:eastAsia="Times New Roman"/>
          <w:sz w:val="20"/>
          <w:szCs w:val="20"/>
        </w:rPr>
        <w:t xml:space="preserve">has recently gained significant </w:t>
      </w:r>
      <w:r w:rsidR="00A3748A" w:rsidRPr="00CE303C">
        <w:rPr>
          <w:rFonts w:eastAsia="Times New Roman"/>
          <w:sz w:val="20"/>
          <w:szCs w:val="20"/>
        </w:rPr>
        <w:t xml:space="preserve">attention. </w:t>
      </w:r>
      <w:r w:rsidR="00A23C89" w:rsidRPr="00CE303C">
        <w:rPr>
          <w:rFonts w:eastAsia="Times New Roman"/>
          <w:sz w:val="20"/>
          <w:szCs w:val="20"/>
        </w:rPr>
        <w:t xml:space="preserve"> </w:t>
      </w:r>
      <w:r w:rsidR="007F5DFA" w:rsidRPr="00CE303C">
        <w:rPr>
          <w:sz w:val="20"/>
          <w:szCs w:val="20"/>
        </w:rPr>
        <w:t>In the U.S., 23.5 million Americans (including 6.5 million children) live in areas with limited access to affordable and nutritious food, particularly in low-income neighborho</w:t>
      </w:r>
      <w:r w:rsidR="00FA1061" w:rsidRPr="00CE303C">
        <w:rPr>
          <w:sz w:val="20"/>
          <w:szCs w:val="20"/>
        </w:rPr>
        <w:t xml:space="preserve">ods and communities.  </w:t>
      </w:r>
      <w:r w:rsidR="00E80136" w:rsidRPr="00CE303C">
        <w:rPr>
          <w:sz w:val="20"/>
          <w:szCs w:val="20"/>
        </w:rPr>
        <w:t xml:space="preserve">These areas, </w:t>
      </w:r>
      <w:r w:rsidR="007727EE" w:rsidRPr="00CE303C">
        <w:rPr>
          <w:sz w:val="20"/>
          <w:szCs w:val="20"/>
        </w:rPr>
        <w:t>known as</w:t>
      </w:r>
      <w:r w:rsidR="009444DC" w:rsidRPr="00CE303C">
        <w:rPr>
          <w:sz w:val="20"/>
          <w:szCs w:val="20"/>
        </w:rPr>
        <w:t xml:space="preserve"> </w:t>
      </w:r>
      <w:r w:rsidR="00026D0D" w:rsidRPr="00CE303C">
        <w:rPr>
          <w:sz w:val="20"/>
          <w:szCs w:val="20"/>
        </w:rPr>
        <w:t>f</w:t>
      </w:r>
      <w:r w:rsidR="00923338" w:rsidRPr="00CE303C">
        <w:rPr>
          <w:sz w:val="20"/>
          <w:szCs w:val="20"/>
        </w:rPr>
        <w:t>ood deserts</w:t>
      </w:r>
      <w:r w:rsidR="00026D0D" w:rsidRPr="00CE303C">
        <w:rPr>
          <w:sz w:val="20"/>
          <w:szCs w:val="20"/>
        </w:rPr>
        <w:t>,</w:t>
      </w:r>
      <w:r w:rsidR="00923338" w:rsidRPr="00CE303C">
        <w:rPr>
          <w:sz w:val="20"/>
          <w:szCs w:val="20"/>
        </w:rPr>
        <w:t xml:space="preserve"> appear across the country, including </w:t>
      </w:r>
      <w:r w:rsidR="007727EE" w:rsidRPr="00CE303C">
        <w:rPr>
          <w:sz w:val="20"/>
          <w:szCs w:val="20"/>
        </w:rPr>
        <w:t xml:space="preserve">in </w:t>
      </w:r>
      <w:r w:rsidR="00923338" w:rsidRPr="00CE303C">
        <w:rPr>
          <w:sz w:val="20"/>
          <w:szCs w:val="20"/>
        </w:rPr>
        <w:t xml:space="preserve">New England. </w:t>
      </w:r>
      <w:r w:rsidR="00A23C89" w:rsidRPr="00CE303C">
        <w:rPr>
          <w:sz w:val="20"/>
          <w:szCs w:val="20"/>
          <w:lang w:eastAsia="ja-JP"/>
        </w:rPr>
        <w:t>To address this challenge</w:t>
      </w:r>
      <w:r w:rsidR="00A23C89" w:rsidRPr="00CE303C">
        <w:rPr>
          <w:rFonts w:eastAsia="Times New Roman"/>
          <w:sz w:val="20"/>
          <w:szCs w:val="20"/>
        </w:rPr>
        <w:t xml:space="preserve">, </w:t>
      </w:r>
      <w:r w:rsidR="00C14007" w:rsidRPr="00CE303C">
        <w:rPr>
          <w:rFonts w:eastAsia="Times New Roman"/>
          <w:sz w:val="20"/>
          <w:szCs w:val="20"/>
        </w:rPr>
        <w:t xml:space="preserve">New England </w:t>
      </w:r>
      <w:r w:rsidR="00A23C89" w:rsidRPr="00CE303C">
        <w:rPr>
          <w:rFonts w:eastAsia="Times New Roman"/>
          <w:sz w:val="20"/>
          <w:szCs w:val="20"/>
        </w:rPr>
        <w:t>f</w:t>
      </w:r>
      <w:r w:rsidR="00FE088B" w:rsidRPr="00CE303C">
        <w:rPr>
          <w:sz w:val="20"/>
          <w:szCs w:val="20"/>
          <w:lang w:eastAsia="ja-JP"/>
        </w:rPr>
        <w:t>ood co-op</w:t>
      </w:r>
      <w:r w:rsidR="00A3748A" w:rsidRPr="00CE303C">
        <w:rPr>
          <w:sz w:val="20"/>
          <w:szCs w:val="20"/>
          <w:lang w:eastAsia="ja-JP"/>
        </w:rPr>
        <w:t xml:space="preserve">s--member-owned, member-controlled </w:t>
      </w:r>
      <w:r w:rsidR="00A87F35" w:rsidRPr="00CE303C">
        <w:rPr>
          <w:sz w:val="20"/>
          <w:szCs w:val="20"/>
          <w:lang w:eastAsia="ja-JP"/>
        </w:rPr>
        <w:t>grocery</w:t>
      </w:r>
      <w:r w:rsidR="00026D0D" w:rsidRPr="00CE303C">
        <w:rPr>
          <w:sz w:val="20"/>
          <w:szCs w:val="20"/>
          <w:lang w:eastAsia="ja-JP"/>
        </w:rPr>
        <w:t xml:space="preserve"> </w:t>
      </w:r>
      <w:r w:rsidR="00A3748A" w:rsidRPr="00CE303C">
        <w:rPr>
          <w:sz w:val="20"/>
          <w:szCs w:val="20"/>
          <w:lang w:eastAsia="ja-JP"/>
        </w:rPr>
        <w:t>stores that operate for the benefit of their members--</w:t>
      </w:r>
      <w:r w:rsidR="00FE088B" w:rsidRPr="00CE303C">
        <w:rPr>
          <w:sz w:val="20"/>
          <w:szCs w:val="20"/>
          <w:lang w:eastAsia="ja-JP"/>
        </w:rPr>
        <w:t xml:space="preserve">are </w:t>
      </w:r>
      <w:r w:rsidR="00026D0D" w:rsidRPr="00CE303C">
        <w:rPr>
          <w:sz w:val="20"/>
          <w:szCs w:val="20"/>
          <w:lang w:eastAsia="ja-JP"/>
        </w:rPr>
        <w:t>collaborating</w:t>
      </w:r>
      <w:r w:rsidR="00FE088B" w:rsidRPr="00CE303C">
        <w:rPr>
          <w:sz w:val="20"/>
          <w:szCs w:val="20"/>
          <w:lang w:eastAsia="ja-JP"/>
        </w:rPr>
        <w:t xml:space="preserve"> to </w:t>
      </w:r>
      <w:r w:rsidR="00026D0D" w:rsidRPr="00CE303C">
        <w:rPr>
          <w:sz w:val="20"/>
          <w:szCs w:val="20"/>
          <w:lang w:eastAsia="ja-JP"/>
        </w:rPr>
        <w:t>increase healthy food access</w:t>
      </w:r>
      <w:r w:rsidR="00E559FC" w:rsidRPr="00CE303C">
        <w:rPr>
          <w:sz w:val="20"/>
          <w:szCs w:val="20"/>
          <w:lang w:eastAsia="ja-JP"/>
        </w:rPr>
        <w:t xml:space="preserve"> </w:t>
      </w:r>
      <w:r w:rsidR="00026D0D" w:rsidRPr="00CE303C">
        <w:rPr>
          <w:sz w:val="20"/>
          <w:szCs w:val="20"/>
          <w:lang w:eastAsia="ja-JP"/>
        </w:rPr>
        <w:t xml:space="preserve">for </w:t>
      </w:r>
      <w:r w:rsidR="00E559FC" w:rsidRPr="00CE303C">
        <w:rPr>
          <w:sz w:val="20"/>
          <w:szCs w:val="20"/>
          <w:lang w:eastAsia="ja-JP"/>
        </w:rPr>
        <w:t>everyone</w:t>
      </w:r>
      <w:r w:rsidR="00A3748A" w:rsidRPr="00CE303C">
        <w:rPr>
          <w:sz w:val="20"/>
          <w:szCs w:val="20"/>
          <w:lang w:eastAsia="ja-JP"/>
        </w:rPr>
        <w:t>.</w:t>
      </w:r>
      <w:r w:rsidR="008D03DD" w:rsidRPr="00CE303C">
        <w:rPr>
          <w:sz w:val="20"/>
          <w:szCs w:val="20"/>
          <w:lang w:eastAsia="ja-JP"/>
        </w:rPr>
        <w:t xml:space="preserve">  Because they are community owned, food co-ops are able to f</w:t>
      </w:r>
      <w:r w:rsidR="008D03DD" w:rsidRPr="00CE303C">
        <w:rPr>
          <w:bCs/>
          <w:sz w:val="20"/>
          <w:szCs w:val="20"/>
          <w:lang w:eastAsia="ja-JP"/>
        </w:rPr>
        <w:t xml:space="preserve">ocus on meeting community needs before </w:t>
      </w:r>
      <w:r w:rsidR="00923338" w:rsidRPr="00CE303C">
        <w:rPr>
          <w:bCs/>
          <w:sz w:val="20"/>
          <w:szCs w:val="20"/>
          <w:lang w:eastAsia="ja-JP"/>
        </w:rPr>
        <w:t xml:space="preserve">making </w:t>
      </w:r>
      <w:r w:rsidR="008D03DD" w:rsidRPr="00CE303C">
        <w:rPr>
          <w:bCs/>
          <w:sz w:val="20"/>
          <w:szCs w:val="20"/>
          <w:lang w:eastAsia="ja-JP"/>
        </w:rPr>
        <w:t>profit</w:t>
      </w:r>
      <w:r w:rsidR="00923338" w:rsidRPr="00CE303C">
        <w:rPr>
          <w:bCs/>
          <w:sz w:val="20"/>
          <w:szCs w:val="20"/>
          <w:lang w:eastAsia="ja-JP"/>
        </w:rPr>
        <w:t>s</w:t>
      </w:r>
      <w:r w:rsidR="008D03DD" w:rsidRPr="00CE303C">
        <w:rPr>
          <w:sz w:val="20"/>
          <w:szCs w:val="20"/>
          <w:lang w:eastAsia="ja-JP"/>
        </w:rPr>
        <w:t xml:space="preserve">.  </w:t>
      </w:r>
      <w:r w:rsidR="00FA1061" w:rsidRPr="00CE303C">
        <w:rPr>
          <w:sz w:val="20"/>
          <w:szCs w:val="20"/>
        </w:rPr>
        <w:t>Though f</w:t>
      </w:r>
      <w:r w:rsidR="005502E6" w:rsidRPr="00CE303C">
        <w:rPr>
          <w:sz w:val="20"/>
          <w:szCs w:val="20"/>
        </w:rPr>
        <w:t xml:space="preserve">ood co-ops </w:t>
      </w:r>
      <w:r w:rsidR="00BD4EFE" w:rsidRPr="00CE303C">
        <w:rPr>
          <w:sz w:val="20"/>
          <w:szCs w:val="20"/>
        </w:rPr>
        <w:t xml:space="preserve">are </w:t>
      </w:r>
      <w:r w:rsidR="00C86841" w:rsidRPr="00CE303C">
        <w:rPr>
          <w:sz w:val="20"/>
          <w:szCs w:val="20"/>
        </w:rPr>
        <w:t xml:space="preserve">recognized </w:t>
      </w:r>
      <w:r w:rsidR="00BD4EFE" w:rsidRPr="00CE303C">
        <w:rPr>
          <w:sz w:val="20"/>
          <w:szCs w:val="20"/>
        </w:rPr>
        <w:t xml:space="preserve">leaders in </w:t>
      </w:r>
      <w:r w:rsidR="001315A3" w:rsidRPr="00CE303C">
        <w:rPr>
          <w:sz w:val="20"/>
          <w:szCs w:val="20"/>
        </w:rPr>
        <w:t xml:space="preserve">offering </w:t>
      </w:r>
      <w:r w:rsidR="00A23C89" w:rsidRPr="00CE303C">
        <w:rPr>
          <w:sz w:val="20"/>
          <w:szCs w:val="20"/>
        </w:rPr>
        <w:t>health</w:t>
      </w:r>
      <w:r w:rsidR="00E559FC" w:rsidRPr="00CE303C">
        <w:rPr>
          <w:sz w:val="20"/>
          <w:szCs w:val="20"/>
        </w:rPr>
        <w:t>y food</w:t>
      </w:r>
      <w:r w:rsidR="001315A3" w:rsidRPr="00CE303C">
        <w:rPr>
          <w:sz w:val="20"/>
          <w:szCs w:val="20"/>
        </w:rPr>
        <w:t>s</w:t>
      </w:r>
      <w:r w:rsidR="00923338" w:rsidRPr="00CE303C">
        <w:rPr>
          <w:sz w:val="20"/>
          <w:szCs w:val="20"/>
        </w:rPr>
        <w:t xml:space="preserve"> </w:t>
      </w:r>
      <w:r w:rsidR="001E0DF5" w:rsidRPr="00CE303C">
        <w:rPr>
          <w:sz w:val="20"/>
          <w:szCs w:val="20"/>
        </w:rPr>
        <w:t xml:space="preserve">and </w:t>
      </w:r>
      <w:r w:rsidR="005858A8" w:rsidRPr="00CE303C">
        <w:rPr>
          <w:sz w:val="20"/>
          <w:szCs w:val="20"/>
        </w:rPr>
        <w:t>contributing to</w:t>
      </w:r>
      <w:r w:rsidR="001E0DF5" w:rsidRPr="00CE303C">
        <w:rPr>
          <w:sz w:val="20"/>
          <w:szCs w:val="20"/>
        </w:rPr>
        <w:t xml:space="preserve"> the local economy </w:t>
      </w:r>
      <w:r w:rsidR="005858A8" w:rsidRPr="00CE303C">
        <w:rPr>
          <w:sz w:val="20"/>
          <w:szCs w:val="20"/>
        </w:rPr>
        <w:t>by</w:t>
      </w:r>
      <w:r w:rsidR="001E0DF5" w:rsidRPr="00CE303C">
        <w:rPr>
          <w:sz w:val="20"/>
          <w:szCs w:val="20"/>
        </w:rPr>
        <w:t xml:space="preserve"> marketing </w:t>
      </w:r>
      <w:r w:rsidR="005A610A" w:rsidRPr="00CE303C">
        <w:rPr>
          <w:sz w:val="20"/>
          <w:szCs w:val="20"/>
        </w:rPr>
        <w:t>local</w:t>
      </w:r>
      <w:r w:rsidR="005858A8" w:rsidRPr="00CE303C">
        <w:rPr>
          <w:sz w:val="20"/>
          <w:szCs w:val="20"/>
        </w:rPr>
        <w:t>ly grown</w:t>
      </w:r>
      <w:r w:rsidR="00D65322" w:rsidRPr="00CE303C">
        <w:rPr>
          <w:sz w:val="20"/>
          <w:szCs w:val="20"/>
        </w:rPr>
        <w:t xml:space="preserve"> and </w:t>
      </w:r>
      <w:r w:rsidR="005858A8" w:rsidRPr="00CE303C">
        <w:rPr>
          <w:sz w:val="20"/>
          <w:szCs w:val="20"/>
        </w:rPr>
        <w:t>produced</w:t>
      </w:r>
      <w:r w:rsidR="001E0DF5" w:rsidRPr="00CE303C">
        <w:rPr>
          <w:sz w:val="20"/>
          <w:szCs w:val="20"/>
        </w:rPr>
        <w:t xml:space="preserve"> </w:t>
      </w:r>
      <w:r w:rsidR="005858A8" w:rsidRPr="00CE303C">
        <w:rPr>
          <w:sz w:val="20"/>
          <w:szCs w:val="20"/>
        </w:rPr>
        <w:t>goods</w:t>
      </w:r>
      <w:r w:rsidR="00E559FC" w:rsidRPr="00CE303C">
        <w:rPr>
          <w:sz w:val="20"/>
          <w:szCs w:val="20"/>
        </w:rPr>
        <w:t xml:space="preserve">, some </w:t>
      </w:r>
      <w:r w:rsidR="001E0DF5" w:rsidRPr="00CE303C">
        <w:rPr>
          <w:sz w:val="20"/>
          <w:szCs w:val="20"/>
        </w:rPr>
        <w:t xml:space="preserve">co-ops </w:t>
      </w:r>
      <w:r w:rsidR="001315A3" w:rsidRPr="00CE303C">
        <w:rPr>
          <w:sz w:val="20"/>
          <w:szCs w:val="20"/>
        </w:rPr>
        <w:t>face challenges in</w:t>
      </w:r>
      <w:r w:rsidR="00A23C89" w:rsidRPr="00CE303C">
        <w:rPr>
          <w:sz w:val="20"/>
          <w:szCs w:val="20"/>
        </w:rPr>
        <w:t xml:space="preserve"> </w:t>
      </w:r>
      <w:r w:rsidR="001315A3" w:rsidRPr="00CE303C">
        <w:rPr>
          <w:sz w:val="20"/>
          <w:szCs w:val="20"/>
        </w:rPr>
        <w:t xml:space="preserve">serving and </w:t>
      </w:r>
      <w:r w:rsidR="001840CE" w:rsidRPr="00CE303C">
        <w:rPr>
          <w:rFonts w:eastAsia="Times New Roman"/>
          <w:sz w:val="20"/>
          <w:szCs w:val="20"/>
        </w:rPr>
        <w:t>e</w:t>
      </w:r>
      <w:r w:rsidR="00A23C89" w:rsidRPr="00CE303C">
        <w:rPr>
          <w:rFonts w:eastAsia="Times New Roman"/>
          <w:sz w:val="20"/>
          <w:szCs w:val="20"/>
        </w:rPr>
        <w:t>ngag</w:t>
      </w:r>
      <w:r w:rsidR="001315A3" w:rsidRPr="00CE303C">
        <w:rPr>
          <w:rFonts w:eastAsia="Times New Roman"/>
          <w:sz w:val="20"/>
          <w:szCs w:val="20"/>
        </w:rPr>
        <w:t>ing</w:t>
      </w:r>
      <w:r w:rsidR="004545BF" w:rsidRPr="00CE303C">
        <w:rPr>
          <w:rFonts w:eastAsia="Times New Roman"/>
          <w:sz w:val="20"/>
          <w:szCs w:val="20"/>
        </w:rPr>
        <w:t xml:space="preserve"> </w:t>
      </w:r>
      <w:r w:rsidR="001840CE" w:rsidRPr="00CE303C">
        <w:rPr>
          <w:rFonts w:eastAsia="Times New Roman"/>
          <w:sz w:val="20"/>
          <w:szCs w:val="20"/>
        </w:rPr>
        <w:t>community members</w:t>
      </w:r>
      <w:r w:rsidR="00C14007" w:rsidRPr="00CE303C">
        <w:rPr>
          <w:rFonts w:eastAsia="Times New Roman"/>
          <w:sz w:val="20"/>
          <w:szCs w:val="20"/>
        </w:rPr>
        <w:t xml:space="preserve"> with limited food budgets</w:t>
      </w:r>
      <w:r w:rsidR="00A349A4" w:rsidRPr="00CE303C">
        <w:rPr>
          <w:rFonts w:eastAsia="Times New Roman"/>
          <w:sz w:val="20"/>
          <w:szCs w:val="20"/>
        </w:rPr>
        <w:t xml:space="preserve">.  </w:t>
      </w:r>
    </w:p>
    <w:p w14:paraId="3CB1DC93" w14:textId="45E48312" w:rsidR="002C6429" w:rsidRPr="00CE303C" w:rsidRDefault="00E77E36" w:rsidP="00CE303C">
      <w:pPr>
        <w:spacing w:after="120"/>
        <w:rPr>
          <w:sz w:val="20"/>
          <w:szCs w:val="20"/>
        </w:rPr>
      </w:pPr>
      <w:r w:rsidRPr="00CE303C">
        <w:rPr>
          <w:rFonts w:eastAsia="Times New Roman"/>
          <w:sz w:val="20"/>
          <w:szCs w:val="20"/>
        </w:rPr>
        <w:t>The Cooperative Fund of New England (</w:t>
      </w:r>
      <w:hyperlink r:id="rId8" w:history="1">
        <w:r w:rsidRPr="00CE303C">
          <w:rPr>
            <w:rFonts w:eastAsia="Times New Roman"/>
            <w:color w:val="0000FF"/>
            <w:sz w:val="20"/>
            <w:szCs w:val="20"/>
            <w:u w:val="single"/>
          </w:rPr>
          <w:t>www.coopfund.coop</w:t>
        </w:r>
      </w:hyperlink>
      <w:r w:rsidRPr="00CE303C">
        <w:rPr>
          <w:rFonts w:eastAsia="Times New Roman"/>
          <w:sz w:val="20"/>
          <w:szCs w:val="20"/>
        </w:rPr>
        <w:t>) and the Neighborin</w:t>
      </w:r>
      <w:r w:rsidR="00874EEA" w:rsidRPr="00CE303C">
        <w:rPr>
          <w:rFonts w:eastAsia="Times New Roman"/>
          <w:sz w:val="20"/>
          <w:szCs w:val="20"/>
        </w:rPr>
        <w:t>g Food Co-op Association (</w:t>
      </w:r>
      <w:hyperlink r:id="rId9" w:history="1">
        <w:r w:rsidRPr="00CE303C">
          <w:rPr>
            <w:rFonts w:eastAsia="Times New Roman"/>
            <w:color w:val="0000FF"/>
            <w:sz w:val="20"/>
            <w:szCs w:val="20"/>
            <w:u w:val="single"/>
          </w:rPr>
          <w:t>www.nfca.coop</w:t>
        </w:r>
      </w:hyperlink>
      <w:r w:rsidRPr="00CE303C">
        <w:rPr>
          <w:rFonts w:eastAsia="Times New Roman"/>
          <w:sz w:val="20"/>
          <w:szCs w:val="20"/>
        </w:rPr>
        <w:t>) are partnering to help food</w:t>
      </w:r>
      <w:r w:rsidR="00496338" w:rsidRPr="00CE303C">
        <w:rPr>
          <w:rFonts w:eastAsia="Times New Roman"/>
          <w:sz w:val="20"/>
          <w:szCs w:val="20"/>
        </w:rPr>
        <w:t xml:space="preserve"> </w:t>
      </w:r>
      <w:r w:rsidR="005502E6" w:rsidRPr="00CE303C">
        <w:rPr>
          <w:rFonts w:eastAsia="Times New Roman"/>
          <w:sz w:val="20"/>
          <w:szCs w:val="20"/>
        </w:rPr>
        <w:t>co</w:t>
      </w:r>
      <w:r w:rsidR="00F1196B" w:rsidRPr="00CE303C">
        <w:rPr>
          <w:rFonts w:eastAsia="Times New Roman"/>
          <w:sz w:val="20"/>
          <w:szCs w:val="20"/>
        </w:rPr>
        <w:t xml:space="preserve">-ops make </w:t>
      </w:r>
      <w:r w:rsidR="001315A3" w:rsidRPr="00CE303C">
        <w:rPr>
          <w:rFonts w:eastAsia="Times New Roman"/>
          <w:sz w:val="20"/>
          <w:szCs w:val="20"/>
        </w:rPr>
        <w:t>wholesome, nut</w:t>
      </w:r>
      <w:r w:rsidR="00DE24E1" w:rsidRPr="00CE303C">
        <w:rPr>
          <w:rFonts w:eastAsia="Times New Roman"/>
          <w:sz w:val="20"/>
          <w:szCs w:val="20"/>
        </w:rPr>
        <w:t>r</w:t>
      </w:r>
      <w:r w:rsidR="001315A3" w:rsidRPr="00CE303C">
        <w:rPr>
          <w:rFonts w:eastAsia="Times New Roman"/>
          <w:sz w:val="20"/>
          <w:szCs w:val="20"/>
        </w:rPr>
        <w:t xml:space="preserve">itious </w:t>
      </w:r>
      <w:r w:rsidR="00F1196B" w:rsidRPr="00CE303C">
        <w:rPr>
          <w:rFonts w:eastAsia="Times New Roman"/>
          <w:sz w:val="20"/>
          <w:szCs w:val="20"/>
        </w:rPr>
        <w:t>food more access</w:t>
      </w:r>
      <w:r w:rsidR="00BF2741" w:rsidRPr="00CE303C">
        <w:rPr>
          <w:rFonts w:eastAsia="Times New Roman"/>
          <w:sz w:val="20"/>
          <w:szCs w:val="20"/>
        </w:rPr>
        <w:t>ible</w:t>
      </w:r>
      <w:r w:rsidR="00821A21" w:rsidRPr="00CE303C">
        <w:rPr>
          <w:rFonts w:eastAsia="Times New Roman"/>
          <w:sz w:val="20"/>
          <w:szCs w:val="20"/>
        </w:rPr>
        <w:t>.</w:t>
      </w:r>
      <w:r w:rsidR="008D03DD" w:rsidRPr="00CE303C">
        <w:rPr>
          <w:rFonts w:eastAsia="Times New Roman"/>
          <w:sz w:val="20"/>
          <w:szCs w:val="20"/>
        </w:rPr>
        <w:t xml:space="preserve">  </w:t>
      </w:r>
      <w:r w:rsidRPr="00CE303C">
        <w:rPr>
          <w:rFonts w:eastAsia="Times New Roman"/>
          <w:sz w:val="20"/>
          <w:szCs w:val="20"/>
        </w:rPr>
        <w:t>The "</w:t>
      </w:r>
      <w:r w:rsidR="001315A3" w:rsidRPr="00CE303C">
        <w:rPr>
          <w:rFonts w:eastAsia="Times New Roman"/>
          <w:sz w:val="20"/>
          <w:szCs w:val="20"/>
        </w:rPr>
        <w:t>Food Co-ops and Healthy Food Access</w:t>
      </w:r>
      <w:r w:rsidRPr="00CE303C">
        <w:rPr>
          <w:rFonts w:eastAsia="Times New Roman"/>
          <w:sz w:val="20"/>
          <w:szCs w:val="20"/>
        </w:rPr>
        <w:t>"</w:t>
      </w:r>
      <w:r w:rsidR="00491AEE" w:rsidRPr="00CE303C">
        <w:rPr>
          <w:rFonts w:eastAsia="Times New Roman"/>
          <w:sz w:val="20"/>
          <w:szCs w:val="20"/>
        </w:rPr>
        <w:t xml:space="preserve"> </w:t>
      </w:r>
      <w:r w:rsidR="00D65322" w:rsidRPr="00CE303C">
        <w:rPr>
          <w:rFonts w:eastAsia="Times New Roman"/>
          <w:sz w:val="20"/>
          <w:szCs w:val="20"/>
        </w:rPr>
        <w:t>project strives</w:t>
      </w:r>
      <w:r w:rsidR="00491AEE" w:rsidRPr="00CE303C">
        <w:rPr>
          <w:rFonts w:eastAsia="Times New Roman"/>
          <w:sz w:val="20"/>
          <w:szCs w:val="20"/>
        </w:rPr>
        <w:t xml:space="preserve"> to</w:t>
      </w:r>
      <w:r w:rsidR="004A2295" w:rsidRPr="00CE303C">
        <w:rPr>
          <w:rFonts w:eastAsia="Times New Roman"/>
          <w:sz w:val="20"/>
          <w:szCs w:val="20"/>
        </w:rPr>
        <w:t xml:space="preserve"> i</w:t>
      </w:r>
      <w:r w:rsidR="00C34F64" w:rsidRPr="00CE303C">
        <w:rPr>
          <w:rFonts w:eastAsia="Times New Roman"/>
          <w:sz w:val="20"/>
          <w:szCs w:val="20"/>
        </w:rPr>
        <w:t>ncrease</w:t>
      </w:r>
      <w:r w:rsidR="00821A21" w:rsidRPr="00CE303C">
        <w:rPr>
          <w:rFonts w:eastAsia="Times New Roman"/>
          <w:sz w:val="20"/>
          <w:szCs w:val="20"/>
        </w:rPr>
        <w:t xml:space="preserve"> access to healthy </w:t>
      </w:r>
      <w:r w:rsidR="00F1196B" w:rsidRPr="00CE303C">
        <w:rPr>
          <w:rFonts w:eastAsia="Times New Roman"/>
          <w:sz w:val="20"/>
          <w:szCs w:val="20"/>
        </w:rPr>
        <w:t xml:space="preserve">food </w:t>
      </w:r>
      <w:r w:rsidR="006040D3" w:rsidRPr="00CE303C">
        <w:rPr>
          <w:rFonts w:eastAsia="Times New Roman"/>
          <w:sz w:val="20"/>
          <w:szCs w:val="20"/>
        </w:rPr>
        <w:t xml:space="preserve">for </w:t>
      </w:r>
      <w:r w:rsidR="00821A21" w:rsidRPr="00CE303C">
        <w:rPr>
          <w:sz w:val="20"/>
          <w:szCs w:val="20"/>
        </w:rPr>
        <w:t>those with limited means</w:t>
      </w:r>
      <w:r w:rsidR="004A2295" w:rsidRPr="00CE303C">
        <w:rPr>
          <w:rFonts w:eastAsia="Times New Roman"/>
          <w:sz w:val="20"/>
          <w:szCs w:val="20"/>
        </w:rPr>
        <w:t>;</w:t>
      </w:r>
      <w:r w:rsidR="00B2506C" w:rsidRPr="00CE303C">
        <w:rPr>
          <w:rFonts w:eastAsia="Times New Roman"/>
          <w:sz w:val="20"/>
          <w:szCs w:val="20"/>
        </w:rPr>
        <w:t xml:space="preserve"> </w:t>
      </w:r>
      <w:r w:rsidR="004A2295" w:rsidRPr="00CE303C">
        <w:rPr>
          <w:rFonts w:eastAsia="Times New Roman"/>
          <w:sz w:val="20"/>
          <w:szCs w:val="20"/>
        </w:rPr>
        <w:t>s</w:t>
      </w:r>
      <w:r w:rsidR="00C34F64" w:rsidRPr="00CE303C">
        <w:rPr>
          <w:rFonts w:eastAsia="Times New Roman"/>
          <w:sz w:val="20"/>
          <w:szCs w:val="20"/>
        </w:rPr>
        <w:t>upport</w:t>
      </w:r>
      <w:r w:rsidRPr="00CE303C">
        <w:rPr>
          <w:rFonts w:eastAsia="Times New Roman"/>
          <w:sz w:val="20"/>
          <w:szCs w:val="20"/>
        </w:rPr>
        <w:t xml:space="preserve"> </w:t>
      </w:r>
      <w:r w:rsidR="00B2506C" w:rsidRPr="00CE303C">
        <w:rPr>
          <w:rFonts w:eastAsia="Times New Roman"/>
          <w:sz w:val="20"/>
          <w:szCs w:val="20"/>
        </w:rPr>
        <w:t>collaboration</w:t>
      </w:r>
      <w:r w:rsidRPr="00CE303C">
        <w:rPr>
          <w:rFonts w:eastAsia="Times New Roman"/>
          <w:sz w:val="20"/>
          <w:szCs w:val="20"/>
        </w:rPr>
        <w:t xml:space="preserve"> am</w:t>
      </w:r>
      <w:r w:rsidR="002135DC" w:rsidRPr="00CE303C">
        <w:rPr>
          <w:rFonts w:eastAsia="Times New Roman"/>
          <w:sz w:val="20"/>
          <w:szCs w:val="20"/>
        </w:rPr>
        <w:t xml:space="preserve">ong food co-ops </w:t>
      </w:r>
      <w:r w:rsidR="008C07A3" w:rsidRPr="00CE303C">
        <w:rPr>
          <w:rFonts w:eastAsia="Times New Roman"/>
          <w:sz w:val="20"/>
          <w:szCs w:val="20"/>
        </w:rPr>
        <w:t xml:space="preserve">to engage and serve </w:t>
      </w:r>
      <w:r w:rsidR="00B515E4" w:rsidRPr="00CE303C">
        <w:rPr>
          <w:rFonts w:eastAsia="Times New Roman"/>
          <w:sz w:val="20"/>
          <w:szCs w:val="20"/>
        </w:rPr>
        <w:t xml:space="preserve">individuals and </w:t>
      </w:r>
      <w:r w:rsidR="00B2506C" w:rsidRPr="00CE303C">
        <w:rPr>
          <w:rFonts w:eastAsia="Times New Roman"/>
          <w:sz w:val="20"/>
          <w:szCs w:val="20"/>
        </w:rPr>
        <w:t>families</w:t>
      </w:r>
      <w:r w:rsidR="00B515E4" w:rsidRPr="00CE303C">
        <w:rPr>
          <w:rFonts w:eastAsia="Times New Roman"/>
          <w:sz w:val="20"/>
          <w:szCs w:val="20"/>
        </w:rPr>
        <w:t xml:space="preserve"> </w:t>
      </w:r>
      <w:r w:rsidR="002D3B6D" w:rsidRPr="00CE303C">
        <w:rPr>
          <w:rFonts w:eastAsia="Times New Roman"/>
          <w:sz w:val="20"/>
          <w:szCs w:val="20"/>
        </w:rPr>
        <w:t>with limited food budgets</w:t>
      </w:r>
      <w:r w:rsidR="004A2295" w:rsidRPr="00CE303C">
        <w:rPr>
          <w:rFonts w:eastAsia="Times New Roman"/>
          <w:sz w:val="20"/>
          <w:szCs w:val="20"/>
        </w:rPr>
        <w:t>; and demonstrate the capacity of</w:t>
      </w:r>
      <w:r w:rsidRPr="00CE303C">
        <w:rPr>
          <w:rFonts w:eastAsia="Times New Roman"/>
          <w:sz w:val="20"/>
          <w:szCs w:val="20"/>
        </w:rPr>
        <w:t xml:space="preserve"> food co-ops </w:t>
      </w:r>
      <w:r w:rsidR="004A2295" w:rsidRPr="00CE303C">
        <w:rPr>
          <w:rFonts w:eastAsia="Times New Roman"/>
          <w:sz w:val="20"/>
          <w:szCs w:val="20"/>
        </w:rPr>
        <w:t>to</w:t>
      </w:r>
      <w:r w:rsidRPr="00CE303C">
        <w:rPr>
          <w:rFonts w:eastAsia="Times New Roman"/>
          <w:sz w:val="20"/>
          <w:szCs w:val="20"/>
        </w:rPr>
        <w:t xml:space="preserve"> increase </w:t>
      </w:r>
      <w:r w:rsidR="00C34F64" w:rsidRPr="00CE303C">
        <w:rPr>
          <w:rFonts w:eastAsia="Times New Roman"/>
          <w:sz w:val="20"/>
          <w:szCs w:val="20"/>
        </w:rPr>
        <w:t xml:space="preserve">access to </w:t>
      </w:r>
      <w:r w:rsidRPr="00CE303C">
        <w:rPr>
          <w:rFonts w:eastAsia="Times New Roman"/>
          <w:sz w:val="20"/>
          <w:szCs w:val="20"/>
        </w:rPr>
        <w:t xml:space="preserve">healthy food </w:t>
      </w:r>
      <w:r w:rsidR="001315A3" w:rsidRPr="00CE303C">
        <w:rPr>
          <w:rFonts w:eastAsia="Times New Roman"/>
          <w:sz w:val="20"/>
          <w:szCs w:val="20"/>
        </w:rPr>
        <w:t xml:space="preserve">and business ownership </w:t>
      </w:r>
      <w:r w:rsidR="00B2506C" w:rsidRPr="00CE303C">
        <w:rPr>
          <w:rFonts w:eastAsia="Times New Roman"/>
          <w:sz w:val="20"/>
          <w:szCs w:val="20"/>
        </w:rPr>
        <w:t>for everyone</w:t>
      </w:r>
      <w:r w:rsidR="004A2295" w:rsidRPr="00CE303C">
        <w:rPr>
          <w:rFonts w:eastAsia="Times New Roman"/>
          <w:sz w:val="20"/>
          <w:szCs w:val="20"/>
        </w:rPr>
        <w:t>.</w:t>
      </w:r>
      <w:r w:rsidR="00230748" w:rsidRPr="00CE303C">
        <w:rPr>
          <w:rFonts w:eastAsia="Times New Roman"/>
          <w:sz w:val="20"/>
          <w:szCs w:val="20"/>
        </w:rPr>
        <w:t xml:space="preserve"> With a programmatic focus in western New England, </w:t>
      </w:r>
      <w:r w:rsidR="00044884">
        <w:rPr>
          <w:rFonts w:eastAsia="Times New Roman"/>
          <w:sz w:val="20"/>
          <w:szCs w:val="20"/>
        </w:rPr>
        <w:t>project partners</w:t>
      </w:r>
      <w:r w:rsidR="00230748" w:rsidRPr="00CE303C">
        <w:rPr>
          <w:rFonts w:eastAsia="Times New Roman"/>
          <w:sz w:val="20"/>
          <w:szCs w:val="20"/>
        </w:rPr>
        <w:t xml:space="preserve"> </w:t>
      </w:r>
      <w:r w:rsidR="00044884">
        <w:rPr>
          <w:rFonts w:eastAsia="Times New Roman"/>
          <w:sz w:val="20"/>
          <w:szCs w:val="20"/>
        </w:rPr>
        <w:t xml:space="preserve">will share </w:t>
      </w:r>
      <w:r w:rsidR="00230748" w:rsidRPr="00CE303C">
        <w:rPr>
          <w:rFonts w:eastAsia="Times New Roman"/>
          <w:sz w:val="20"/>
          <w:szCs w:val="20"/>
        </w:rPr>
        <w:t>materials nationally through presentations</w:t>
      </w:r>
      <w:r w:rsidR="00D65322" w:rsidRPr="00CE303C">
        <w:rPr>
          <w:rFonts w:eastAsia="Times New Roman"/>
          <w:sz w:val="20"/>
          <w:szCs w:val="20"/>
        </w:rPr>
        <w:t xml:space="preserve"> and print and electronic media</w:t>
      </w:r>
      <w:r w:rsidR="00230748" w:rsidRPr="00CE303C">
        <w:rPr>
          <w:rFonts w:eastAsia="Times New Roman"/>
          <w:sz w:val="20"/>
          <w:szCs w:val="20"/>
        </w:rPr>
        <w:t>.</w:t>
      </w:r>
    </w:p>
    <w:p w14:paraId="3E3F8072" w14:textId="44A6E59B" w:rsidR="002D3B6D" w:rsidRPr="00CE303C" w:rsidRDefault="00491AEE" w:rsidP="00CE303C">
      <w:pPr>
        <w:tabs>
          <w:tab w:val="left" w:pos="3420"/>
        </w:tabs>
        <w:spacing w:after="120"/>
        <w:rPr>
          <w:sz w:val="20"/>
          <w:szCs w:val="20"/>
        </w:rPr>
      </w:pPr>
      <w:r w:rsidRPr="00CE303C">
        <w:rPr>
          <w:sz w:val="20"/>
          <w:szCs w:val="20"/>
        </w:rPr>
        <w:t>After surveying 29 food co-ops about the challenges and</w:t>
      </w:r>
      <w:r w:rsidR="00044884">
        <w:rPr>
          <w:sz w:val="20"/>
          <w:szCs w:val="20"/>
        </w:rPr>
        <w:t xml:space="preserve"> successes of making their food </w:t>
      </w:r>
      <w:r w:rsidRPr="00CE303C">
        <w:rPr>
          <w:sz w:val="20"/>
          <w:szCs w:val="20"/>
        </w:rPr>
        <w:t>more accessible</w:t>
      </w:r>
      <w:r w:rsidR="00E001B7" w:rsidRPr="00CE303C">
        <w:rPr>
          <w:sz w:val="20"/>
          <w:szCs w:val="20"/>
        </w:rPr>
        <w:t xml:space="preserve">, </w:t>
      </w:r>
      <w:r w:rsidR="001315A3" w:rsidRPr="00CE303C">
        <w:rPr>
          <w:sz w:val="20"/>
          <w:szCs w:val="20"/>
        </w:rPr>
        <w:t>project partners are</w:t>
      </w:r>
      <w:r w:rsidRPr="00CE303C">
        <w:rPr>
          <w:sz w:val="20"/>
          <w:szCs w:val="20"/>
        </w:rPr>
        <w:t xml:space="preserve"> creating</w:t>
      </w:r>
      <w:r w:rsidR="00090703" w:rsidRPr="00CE303C">
        <w:rPr>
          <w:sz w:val="20"/>
          <w:szCs w:val="20"/>
        </w:rPr>
        <w:t xml:space="preserve"> case s</w:t>
      </w:r>
      <w:r w:rsidRPr="00CE303C">
        <w:rPr>
          <w:sz w:val="20"/>
          <w:szCs w:val="20"/>
        </w:rPr>
        <w:t>tudies th</w:t>
      </w:r>
      <w:r w:rsidR="00E001B7" w:rsidRPr="00CE303C">
        <w:rPr>
          <w:sz w:val="20"/>
          <w:szCs w:val="20"/>
        </w:rPr>
        <w:t xml:space="preserve">at document </w:t>
      </w:r>
      <w:r w:rsidRPr="00CE303C">
        <w:rPr>
          <w:sz w:val="20"/>
          <w:szCs w:val="20"/>
        </w:rPr>
        <w:t>innovative programs</w:t>
      </w:r>
      <w:r w:rsidR="004A2295" w:rsidRPr="00CE303C">
        <w:rPr>
          <w:sz w:val="20"/>
          <w:szCs w:val="20"/>
        </w:rPr>
        <w:t xml:space="preserve"> </w:t>
      </w:r>
      <w:r w:rsidR="001315A3" w:rsidRPr="00CE303C">
        <w:rPr>
          <w:sz w:val="20"/>
          <w:szCs w:val="20"/>
        </w:rPr>
        <w:t xml:space="preserve">that </w:t>
      </w:r>
      <w:r w:rsidR="00090703" w:rsidRPr="00CE303C">
        <w:rPr>
          <w:sz w:val="20"/>
          <w:szCs w:val="20"/>
        </w:rPr>
        <w:t>increase access to healthy foods in their communities</w:t>
      </w:r>
      <w:r w:rsidRPr="00CE303C">
        <w:rPr>
          <w:sz w:val="20"/>
          <w:szCs w:val="20"/>
        </w:rPr>
        <w:t xml:space="preserve">.  </w:t>
      </w:r>
      <w:r w:rsidR="00075EBA" w:rsidRPr="00CE303C">
        <w:rPr>
          <w:sz w:val="20"/>
          <w:szCs w:val="20"/>
        </w:rPr>
        <w:t xml:space="preserve">One </w:t>
      </w:r>
      <w:r w:rsidR="00E001B7" w:rsidRPr="00CE303C">
        <w:rPr>
          <w:sz w:val="20"/>
          <w:szCs w:val="20"/>
        </w:rPr>
        <w:t xml:space="preserve">such </w:t>
      </w:r>
      <w:r w:rsidR="00075EBA" w:rsidRPr="00CE303C">
        <w:rPr>
          <w:sz w:val="20"/>
          <w:szCs w:val="20"/>
        </w:rPr>
        <w:t xml:space="preserve">program comes from the </w:t>
      </w:r>
      <w:r w:rsidR="004A2295" w:rsidRPr="00CE303C">
        <w:rPr>
          <w:sz w:val="20"/>
          <w:szCs w:val="20"/>
        </w:rPr>
        <w:t>City Market/Onion River Co-op in Burlington, VT</w:t>
      </w:r>
      <w:r w:rsidR="00075EBA" w:rsidRPr="00CE303C">
        <w:rPr>
          <w:sz w:val="20"/>
          <w:szCs w:val="20"/>
        </w:rPr>
        <w:t xml:space="preserve">.  Their </w:t>
      </w:r>
      <w:r w:rsidR="00090703" w:rsidRPr="00CE303C">
        <w:rPr>
          <w:i/>
          <w:sz w:val="20"/>
          <w:szCs w:val="20"/>
        </w:rPr>
        <w:t>Food for All</w:t>
      </w:r>
      <w:r w:rsidRPr="00CE303C">
        <w:rPr>
          <w:sz w:val="20"/>
          <w:szCs w:val="20"/>
        </w:rPr>
        <w:t xml:space="preserve"> </w:t>
      </w:r>
      <w:r w:rsidR="00E001B7" w:rsidRPr="00CE303C">
        <w:rPr>
          <w:sz w:val="20"/>
          <w:szCs w:val="20"/>
        </w:rPr>
        <w:t>p</w:t>
      </w:r>
      <w:r w:rsidR="004A2295" w:rsidRPr="00CE303C">
        <w:rPr>
          <w:sz w:val="20"/>
          <w:szCs w:val="20"/>
        </w:rPr>
        <w:t>rogram</w:t>
      </w:r>
      <w:r w:rsidR="00075EBA" w:rsidRPr="00CE303C">
        <w:rPr>
          <w:sz w:val="20"/>
          <w:szCs w:val="20"/>
        </w:rPr>
        <w:t xml:space="preserve"> </w:t>
      </w:r>
      <w:r w:rsidR="002D3B6D" w:rsidRPr="00CE303C">
        <w:rPr>
          <w:sz w:val="20"/>
          <w:szCs w:val="20"/>
        </w:rPr>
        <w:t xml:space="preserve">assists </w:t>
      </w:r>
      <w:r w:rsidR="00D65322" w:rsidRPr="00CE303C">
        <w:rPr>
          <w:sz w:val="20"/>
          <w:szCs w:val="20"/>
        </w:rPr>
        <w:t>people</w:t>
      </w:r>
      <w:r w:rsidR="002D3B6D" w:rsidRPr="00CE303C">
        <w:rPr>
          <w:sz w:val="20"/>
          <w:szCs w:val="20"/>
        </w:rPr>
        <w:t xml:space="preserve"> receiving EBT, WIC, or disability benefits by offering them a 10% discount on everything they purchase,</w:t>
      </w:r>
      <w:r w:rsidR="00256675" w:rsidRPr="00CE303C">
        <w:rPr>
          <w:sz w:val="20"/>
          <w:szCs w:val="20"/>
        </w:rPr>
        <w:t xml:space="preserve"> except </w:t>
      </w:r>
      <w:r w:rsidR="002D3B6D" w:rsidRPr="00CE303C">
        <w:rPr>
          <w:sz w:val="20"/>
          <w:szCs w:val="20"/>
        </w:rPr>
        <w:t>alcohol</w:t>
      </w:r>
      <w:r w:rsidR="00E80136" w:rsidRPr="00CE303C">
        <w:rPr>
          <w:sz w:val="20"/>
          <w:szCs w:val="20"/>
        </w:rPr>
        <w:t xml:space="preserve">.  </w:t>
      </w:r>
      <w:r w:rsidR="002D3B6D" w:rsidRPr="00CE303C">
        <w:rPr>
          <w:sz w:val="20"/>
          <w:szCs w:val="20"/>
        </w:rPr>
        <w:t>Since the program began in late 2008, it has been a major success</w:t>
      </w:r>
      <w:r w:rsidR="00256675" w:rsidRPr="00CE303C">
        <w:rPr>
          <w:sz w:val="20"/>
          <w:szCs w:val="20"/>
        </w:rPr>
        <w:t>.  This is, i</w:t>
      </w:r>
      <w:r w:rsidR="002D3B6D" w:rsidRPr="00CE303C">
        <w:rPr>
          <w:sz w:val="20"/>
          <w:szCs w:val="20"/>
        </w:rPr>
        <w:t>n large part</w:t>
      </w:r>
      <w:r w:rsidR="00256675" w:rsidRPr="00CE303C">
        <w:rPr>
          <w:sz w:val="20"/>
          <w:szCs w:val="20"/>
        </w:rPr>
        <w:t>,</w:t>
      </w:r>
      <w:r w:rsidR="002D3B6D" w:rsidRPr="00CE303C">
        <w:rPr>
          <w:sz w:val="20"/>
          <w:szCs w:val="20"/>
        </w:rPr>
        <w:t xml:space="preserve"> because of the support of local non</w:t>
      </w:r>
      <w:r w:rsidR="00256675" w:rsidRPr="00CE303C">
        <w:rPr>
          <w:sz w:val="20"/>
          <w:szCs w:val="20"/>
        </w:rPr>
        <w:t xml:space="preserve">profits </w:t>
      </w:r>
      <w:r w:rsidR="007F7D71" w:rsidRPr="00CE303C">
        <w:rPr>
          <w:sz w:val="20"/>
          <w:szCs w:val="20"/>
        </w:rPr>
        <w:t xml:space="preserve">that </w:t>
      </w:r>
      <w:r w:rsidR="00256675" w:rsidRPr="00CE303C">
        <w:rPr>
          <w:sz w:val="20"/>
          <w:szCs w:val="20"/>
        </w:rPr>
        <w:t>promot</w:t>
      </w:r>
      <w:r w:rsidR="007F7D71" w:rsidRPr="00CE303C">
        <w:rPr>
          <w:sz w:val="20"/>
          <w:szCs w:val="20"/>
        </w:rPr>
        <w:t>e</w:t>
      </w:r>
      <w:r w:rsidR="00256675" w:rsidRPr="00CE303C">
        <w:rPr>
          <w:sz w:val="20"/>
          <w:szCs w:val="20"/>
        </w:rPr>
        <w:t xml:space="preserve"> </w:t>
      </w:r>
      <w:r w:rsidR="00DE24E1" w:rsidRPr="00CE303C">
        <w:rPr>
          <w:i/>
          <w:sz w:val="20"/>
          <w:szCs w:val="20"/>
        </w:rPr>
        <w:t>Food for All</w:t>
      </w:r>
      <w:r w:rsidR="007F7D71" w:rsidRPr="00CE303C">
        <w:rPr>
          <w:sz w:val="20"/>
          <w:szCs w:val="20"/>
        </w:rPr>
        <w:t xml:space="preserve"> </w:t>
      </w:r>
      <w:r w:rsidR="00256675" w:rsidRPr="00CE303C">
        <w:rPr>
          <w:sz w:val="20"/>
          <w:szCs w:val="20"/>
        </w:rPr>
        <w:t xml:space="preserve">to those with limited incomes. </w:t>
      </w:r>
      <w:r w:rsidR="00090703" w:rsidRPr="00CE303C">
        <w:rPr>
          <w:sz w:val="20"/>
          <w:szCs w:val="20"/>
        </w:rPr>
        <w:t xml:space="preserve">In </w:t>
      </w:r>
      <w:r w:rsidR="00E001B7" w:rsidRPr="00CE303C">
        <w:rPr>
          <w:sz w:val="20"/>
          <w:szCs w:val="20"/>
        </w:rPr>
        <w:t>the program’s</w:t>
      </w:r>
      <w:r w:rsidR="00256675" w:rsidRPr="00CE303C">
        <w:rPr>
          <w:sz w:val="20"/>
          <w:szCs w:val="20"/>
        </w:rPr>
        <w:t xml:space="preserve"> first 12 months</w:t>
      </w:r>
      <w:r w:rsidR="002D3B6D" w:rsidRPr="00CE303C">
        <w:rPr>
          <w:sz w:val="20"/>
          <w:szCs w:val="20"/>
        </w:rPr>
        <w:t>, 573 n</w:t>
      </w:r>
      <w:r w:rsidR="00256675" w:rsidRPr="00CE303C">
        <w:rPr>
          <w:sz w:val="20"/>
          <w:szCs w:val="20"/>
        </w:rPr>
        <w:t xml:space="preserve">ew members took </w:t>
      </w:r>
      <w:r w:rsidR="002D3B6D" w:rsidRPr="00CE303C">
        <w:rPr>
          <w:sz w:val="20"/>
          <w:szCs w:val="20"/>
        </w:rPr>
        <w:t xml:space="preserve">advantage of </w:t>
      </w:r>
      <w:r w:rsidR="001315A3" w:rsidRPr="00CE303C">
        <w:rPr>
          <w:sz w:val="20"/>
          <w:szCs w:val="20"/>
        </w:rPr>
        <w:t>its benefits</w:t>
      </w:r>
      <w:r w:rsidR="002D3B6D" w:rsidRPr="00CE303C">
        <w:rPr>
          <w:sz w:val="20"/>
          <w:szCs w:val="20"/>
        </w:rPr>
        <w:t>.  Today</w:t>
      </w:r>
      <w:r w:rsidR="00090703" w:rsidRPr="00CE303C">
        <w:rPr>
          <w:sz w:val="20"/>
          <w:szCs w:val="20"/>
        </w:rPr>
        <w:t>,</w:t>
      </w:r>
      <w:r w:rsidR="002D3B6D" w:rsidRPr="00CE303C">
        <w:rPr>
          <w:sz w:val="20"/>
          <w:szCs w:val="20"/>
        </w:rPr>
        <w:t xml:space="preserve"> the co-op has </w:t>
      </w:r>
      <w:r w:rsidR="001315A3" w:rsidRPr="00CE303C">
        <w:rPr>
          <w:sz w:val="20"/>
          <w:szCs w:val="20"/>
        </w:rPr>
        <w:t xml:space="preserve">more than </w:t>
      </w:r>
      <w:r w:rsidR="002D3B6D" w:rsidRPr="00CE303C">
        <w:rPr>
          <w:sz w:val="20"/>
          <w:szCs w:val="20"/>
        </w:rPr>
        <w:t>1,14</w:t>
      </w:r>
      <w:r w:rsidR="001315A3" w:rsidRPr="00CE303C">
        <w:rPr>
          <w:sz w:val="20"/>
          <w:szCs w:val="20"/>
        </w:rPr>
        <w:t>0</w:t>
      </w:r>
      <w:r w:rsidR="002D3B6D" w:rsidRPr="00CE303C">
        <w:rPr>
          <w:sz w:val="20"/>
          <w:szCs w:val="20"/>
        </w:rPr>
        <w:t xml:space="preserve"> individuals and families enrolled.  In 2011, the co-op recognized </w:t>
      </w:r>
      <w:r w:rsidR="00075EBA" w:rsidRPr="00CE303C">
        <w:rPr>
          <w:sz w:val="20"/>
          <w:szCs w:val="20"/>
        </w:rPr>
        <w:t xml:space="preserve">that 5% of their total sales </w:t>
      </w:r>
      <w:r w:rsidR="00D20AEA">
        <w:rPr>
          <w:sz w:val="20"/>
          <w:szCs w:val="20"/>
        </w:rPr>
        <w:t xml:space="preserve">(or $1.6 million) </w:t>
      </w:r>
      <w:r w:rsidR="00075EBA" w:rsidRPr="00CE303C">
        <w:rPr>
          <w:sz w:val="20"/>
          <w:szCs w:val="20"/>
        </w:rPr>
        <w:t>came from</w:t>
      </w:r>
      <w:r w:rsidR="002D3B6D" w:rsidRPr="00CE303C">
        <w:rPr>
          <w:sz w:val="20"/>
          <w:szCs w:val="20"/>
        </w:rPr>
        <w:t xml:space="preserve"> </w:t>
      </w:r>
      <w:r w:rsidR="007F7D71" w:rsidRPr="00CE303C">
        <w:rPr>
          <w:sz w:val="20"/>
          <w:szCs w:val="20"/>
        </w:rPr>
        <w:t xml:space="preserve">participants in </w:t>
      </w:r>
      <w:r w:rsidR="002D3B6D" w:rsidRPr="00CE303C">
        <w:rPr>
          <w:sz w:val="20"/>
          <w:szCs w:val="20"/>
        </w:rPr>
        <w:t>t</w:t>
      </w:r>
      <w:r w:rsidR="00E001B7" w:rsidRPr="00CE303C">
        <w:rPr>
          <w:sz w:val="20"/>
          <w:szCs w:val="20"/>
        </w:rPr>
        <w:t xml:space="preserve">he </w:t>
      </w:r>
      <w:r w:rsidR="00C52826">
        <w:rPr>
          <w:i/>
          <w:sz w:val="20"/>
          <w:szCs w:val="20"/>
        </w:rPr>
        <w:t>Food f</w:t>
      </w:r>
      <w:r w:rsidR="00E001B7" w:rsidRPr="00CE303C">
        <w:rPr>
          <w:i/>
          <w:sz w:val="20"/>
          <w:szCs w:val="20"/>
        </w:rPr>
        <w:t>or All</w:t>
      </w:r>
      <w:r w:rsidR="00E001B7" w:rsidRPr="00CE303C">
        <w:rPr>
          <w:sz w:val="20"/>
          <w:szCs w:val="20"/>
        </w:rPr>
        <w:t xml:space="preserve"> p</w:t>
      </w:r>
      <w:r w:rsidR="00075EBA" w:rsidRPr="00CE303C">
        <w:rPr>
          <w:sz w:val="20"/>
          <w:szCs w:val="20"/>
        </w:rPr>
        <w:t>rogram</w:t>
      </w:r>
      <w:r w:rsidR="002D3B6D" w:rsidRPr="00CE303C">
        <w:rPr>
          <w:sz w:val="20"/>
          <w:szCs w:val="20"/>
        </w:rPr>
        <w:t xml:space="preserve">.  </w:t>
      </w:r>
    </w:p>
    <w:p w14:paraId="252F7C11" w14:textId="4CE44198" w:rsidR="002D3B6D" w:rsidRPr="00CE303C" w:rsidRDefault="002D3B6D" w:rsidP="00CE303C">
      <w:pPr>
        <w:tabs>
          <w:tab w:val="left" w:pos="3420"/>
        </w:tabs>
        <w:spacing w:after="120"/>
        <w:rPr>
          <w:sz w:val="20"/>
          <w:szCs w:val="20"/>
        </w:rPr>
      </w:pPr>
      <w:r w:rsidRPr="00CE303C">
        <w:rPr>
          <w:sz w:val="20"/>
          <w:szCs w:val="20"/>
        </w:rPr>
        <w:t xml:space="preserve">Marissa </w:t>
      </w:r>
      <w:proofErr w:type="spellStart"/>
      <w:r w:rsidRPr="00CE303C">
        <w:rPr>
          <w:sz w:val="20"/>
          <w:szCs w:val="20"/>
        </w:rPr>
        <w:t>Parisi</w:t>
      </w:r>
      <w:proofErr w:type="spellEnd"/>
      <w:r w:rsidRPr="00CE303C">
        <w:rPr>
          <w:sz w:val="20"/>
          <w:szCs w:val="20"/>
        </w:rPr>
        <w:t xml:space="preserve">, Executive Director of </w:t>
      </w:r>
      <w:r w:rsidR="00C52826">
        <w:rPr>
          <w:i/>
          <w:sz w:val="20"/>
          <w:szCs w:val="20"/>
        </w:rPr>
        <w:t>Food f</w:t>
      </w:r>
      <w:r w:rsidR="00256675" w:rsidRPr="00CE303C">
        <w:rPr>
          <w:i/>
          <w:sz w:val="20"/>
          <w:szCs w:val="20"/>
        </w:rPr>
        <w:t>or All</w:t>
      </w:r>
      <w:r w:rsidR="00256675" w:rsidRPr="00CE303C">
        <w:rPr>
          <w:sz w:val="20"/>
          <w:szCs w:val="20"/>
        </w:rPr>
        <w:t xml:space="preserve"> partner </w:t>
      </w:r>
      <w:r w:rsidR="00C52826">
        <w:rPr>
          <w:sz w:val="20"/>
          <w:szCs w:val="20"/>
        </w:rPr>
        <w:t xml:space="preserve">Hunger Free </w:t>
      </w:r>
      <w:r w:rsidRPr="00CE303C">
        <w:rPr>
          <w:sz w:val="20"/>
          <w:szCs w:val="20"/>
        </w:rPr>
        <w:t>Vermont, sees the program as “allowing people to make their money go further while providing other benefits that are unique to co-ops; such as food</w:t>
      </w:r>
      <w:r w:rsidR="00D20AEA">
        <w:rPr>
          <w:sz w:val="20"/>
          <w:szCs w:val="20"/>
        </w:rPr>
        <w:t xml:space="preserve"> </w:t>
      </w:r>
      <w:r w:rsidRPr="00CE303C">
        <w:rPr>
          <w:sz w:val="20"/>
          <w:szCs w:val="20"/>
        </w:rPr>
        <w:t>related education and bulk items that are culturally appropr</w:t>
      </w:r>
      <w:r w:rsidR="009D2156">
        <w:rPr>
          <w:sz w:val="20"/>
          <w:szCs w:val="20"/>
        </w:rPr>
        <w:t xml:space="preserve">iate for diverse populations.”  </w:t>
      </w:r>
      <w:r w:rsidR="00E001B7" w:rsidRPr="00CE303C">
        <w:rPr>
          <w:i/>
          <w:sz w:val="20"/>
          <w:szCs w:val="20"/>
        </w:rPr>
        <w:t>Food for All</w:t>
      </w:r>
      <w:r w:rsidR="00E001B7" w:rsidRPr="00CE303C">
        <w:rPr>
          <w:sz w:val="20"/>
          <w:szCs w:val="20"/>
        </w:rPr>
        <w:t xml:space="preserve"> </w:t>
      </w:r>
      <w:r w:rsidRPr="00CE303C">
        <w:rPr>
          <w:sz w:val="20"/>
          <w:szCs w:val="20"/>
        </w:rPr>
        <w:t xml:space="preserve">has been a successful way for City Market/ Onion River Co-op to reach a demographic that has historically not </w:t>
      </w:r>
      <w:r w:rsidR="00256675" w:rsidRPr="00CE303C">
        <w:rPr>
          <w:sz w:val="20"/>
          <w:szCs w:val="20"/>
        </w:rPr>
        <w:t xml:space="preserve">taken advantage of food co-ops.  </w:t>
      </w:r>
      <w:r w:rsidRPr="00CE303C">
        <w:rPr>
          <w:sz w:val="20"/>
          <w:szCs w:val="20"/>
        </w:rPr>
        <w:t xml:space="preserve">When asked what he would do differently if he was given the chance, General Manager Clem </w:t>
      </w:r>
      <w:proofErr w:type="spellStart"/>
      <w:r w:rsidRPr="00CE303C">
        <w:rPr>
          <w:sz w:val="20"/>
          <w:szCs w:val="20"/>
        </w:rPr>
        <w:t>Nilan</w:t>
      </w:r>
      <w:proofErr w:type="spellEnd"/>
      <w:r w:rsidRPr="00CE303C">
        <w:rPr>
          <w:sz w:val="20"/>
          <w:szCs w:val="20"/>
        </w:rPr>
        <w:t xml:space="preserve"> responded: “Start earlier.”</w:t>
      </w:r>
    </w:p>
    <w:p w14:paraId="29B76C2C" w14:textId="7D29EE58" w:rsidR="002D3B6D" w:rsidRPr="00CE303C" w:rsidRDefault="00E77E36" w:rsidP="00CE303C">
      <w:pPr>
        <w:spacing w:after="120"/>
        <w:rPr>
          <w:b/>
          <w:sz w:val="20"/>
          <w:szCs w:val="20"/>
        </w:rPr>
      </w:pPr>
      <w:r w:rsidRPr="00CE303C">
        <w:rPr>
          <w:rFonts w:eastAsia="Times New Roman"/>
          <w:sz w:val="20"/>
          <w:szCs w:val="20"/>
        </w:rPr>
        <w:t>With support f</w:t>
      </w:r>
      <w:r w:rsidR="00496338" w:rsidRPr="00CE303C">
        <w:rPr>
          <w:rFonts w:eastAsia="Times New Roman"/>
          <w:sz w:val="20"/>
          <w:szCs w:val="20"/>
        </w:rPr>
        <w:t xml:space="preserve">rom The Cooperative Foundation, </w:t>
      </w:r>
      <w:r w:rsidR="00496338" w:rsidRPr="00CE303C">
        <w:rPr>
          <w:sz w:val="20"/>
          <w:szCs w:val="20"/>
        </w:rPr>
        <w:t xml:space="preserve">Howard Bowers Fund, </w:t>
      </w:r>
      <w:proofErr w:type="spellStart"/>
      <w:r w:rsidR="00496338" w:rsidRPr="00CE303C">
        <w:rPr>
          <w:rFonts w:eastAsia="Times New Roman"/>
          <w:sz w:val="20"/>
          <w:szCs w:val="20"/>
        </w:rPr>
        <w:t>CoopMetrics</w:t>
      </w:r>
      <w:proofErr w:type="spellEnd"/>
      <w:r w:rsidR="00496338" w:rsidRPr="00CE303C">
        <w:rPr>
          <w:rFonts w:eastAsia="Times New Roman"/>
          <w:sz w:val="20"/>
          <w:szCs w:val="20"/>
        </w:rPr>
        <w:t>, and the National Cooperative Grocers Association,</w:t>
      </w:r>
      <w:r w:rsidR="00A7284B" w:rsidRPr="00CE303C">
        <w:rPr>
          <w:sz w:val="20"/>
          <w:szCs w:val="20"/>
        </w:rPr>
        <w:t xml:space="preserve"> </w:t>
      </w:r>
      <w:r w:rsidR="00DE24E1" w:rsidRPr="00CE303C">
        <w:rPr>
          <w:sz w:val="20"/>
          <w:szCs w:val="20"/>
        </w:rPr>
        <w:t xml:space="preserve">the Neighboring Food Co-op Association and the Cooperative Fund of New England </w:t>
      </w:r>
      <w:r w:rsidR="00090703" w:rsidRPr="00CE303C">
        <w:rPr>
          <w:sz w:val="20"/>
          <w:szCs w:val="20"/>
        </w:rPr>
        <w:t xml:space="preserve">will </w:t>
      </w:r>
      <w:r w:rsidR="00075EBA" w:rsidRPr="00CE303C">
        <w:rPr>
          <w:rFonts w:eastAsia="Times New Roman"/>
          <w:sz w:val="20"/>
          <w:szCs w:val="20"/>
        </w:rPr>
        <w:t>produce</w:t>
      </w:r>
      <w:r w:rsidR="008B530E" w:rsidRPr="00CE303C">
        <w:rPr>
          <w:rFonts w:eastAsia="Times New Roman"/>
          <w:sz w:val="20"/>
          <w:szCs w:val="20"/>
        </w:rPr>
        <w:t xml:space="preserve"> </w:t>
      </w:r>
      <w:r w:rsidR="00075EBA" w:rsidRPr="00CE303C">
        <w:rPr>
          <w:rFonts w:eastAsia="Times New Roman"/>
          <w:sz w:val="20"/>
          <w:szCs w:val="20"/>
        </w:rPr>
        <w:t xml:space="preserve">a Toolbox highlighting the resources needed to implement model programs, </w:t>
      </w:r>
      <w:r w:rsidRPr="00CE303C">
        <w:rPr>
          <w:rFonts w:eastAsia="Times New Roman"/>
          <w:sz w:val="20"/>
          <w:szCs w:val="20"/>
        </w:rPr>
        <w:t>and support</w:t>
      </w:r>
      <w:r w:rsidR="00075EBA" w:rsidRPr="00CE303C">
        <w:rPr>
          <w:rFonts w:eastAsia="Times New Roman"/>
          <w:sz w:val="20"/>
          <w:szCs w:val="20"/>
        </w:rPr>
        <w:t xml:space="preserve"> the</w:t>
      </w:r>
      <w:r w:rsidRPr="00CE303C">
        <w:rPr>
          <w:rFonts w:eastAsia="Times New Roman"/>
          <w:sz w:val="20"/>
          <w:szCs w:val="20"/>
        </w:rPr>
        <w:t xml:space="preserve"> </w:t>
      </w:r>
      <w:r w:rsidR="00075EBA" w:rsidRPr="00CE303C">
        <w:rPr>
          <w:rFonts w:eastAsia="Times New Roman"/>
          <w:sz w:val="20"/>
          <w:szCs w:val="20"/>
        </w:rPr>
        <w:t>application</w:t>
      </w:r>
      <w:r w:rsidR="002135DC" w:rsidRPr="00CE303C">
        <w:rPr>
          <w:rFonts w:eastAsia="Times New Roman"/>
          <w:sz w:val="20"/>
          <w:szCs w:val="20"/>
        </w:rPr>
        <w:t xml:space="preserve"> of these programs at other food co-ops</w:t>
      </w:r>
      <w:r w:rsidR="007A4D57" w:rsidRPr="00CE303C">
        <w:rPr>
          <w:rFonts w:eastAsia="Times New Roman"/>
          <w:sz w:val="20"/>
          <w:szCs w:val="20"/>
        </w:rPr>
        <w:t xml:space="preserve">.  </w:t>
      </w:r>
      <w:r w:rsidR="005F33FF" w:rsidRPr="00CE303C">
        <w:rPr>
          <w:sz w:val="20"/>
          <w:szCs w:val="20"/>
        </w:rPr>
        <w:t xml:space="preserve">The information from this project will be shared among food co-ops, </w:t>
      </w:r>
      <w:r w:rsidR="007A5820" w:rsidRPr="00CE303C">
        <w:rPr>
          <w:sz w:val="20"/>
          <w:szCs w:val="20"/>
        </w:rPr>
        <w:t>food and nutrition advocates</w:t>
      </w:r>
      <w:r w:rsidR="005F33FF" w:rsidRPr="00CE303C">
        <w:rPr>
          <w:sz w:val="20"/>
          <w:szCs w:val="20"/>
        </w:rPr>
        <w:t xml:space="preserve">, and </w:t>
      </w:r>
      <w:r w:rsidR="00DE24E1" w:rsidRPr="00CE303C">
        <w:rPr>
          <w:sz w:val="20"/>
          <w:szCs w:val="20"/>
        </w:rPr>
        <w:t>community organizations</w:t>
      </w:r>
      <w:r w:rsidR="005F33FF" w:rsidRPr="00CE303C">
        <w:rPr>
          <w:sz w:val="20"/>
          <w:szCs w:val="20"/>
        </w:rPr>
        <w:t xml:space="preserve">.  </w:t>
      </w:r>
      <w:r w:rsidR="00075EBA" w:rsidRPr="00CE303C">
        <w:rPr>
          <w:sz w:val="20"/>
          <w:szCs w:val="20"/>
        </w:rPr>
        <w:t>To learn more</w:t>
      </w:r>
      <w:r w:rsidR="002135DC" w:rsidRPr="00CE303C">
        <w:rPr>
          <w:sz w:val="20"/>
          <w:szCs w:val="20"/>
        </w:rPr>
        <w:t xml:space="preserve"> about the </w:t>
      </w:r>
      <w:r w:rsidR="00DE24E1" w:rsidRPr="00CE303C">
        <w:rPr>
          <w:sz w:val="20"/>
          <w:szCs w:val="20"/>
        </w:rPr>
        <w:t xml:space="preserve">“Food Co-ops and Healthy Food Access” </w:t>
      </w:r>
      <w:r w:rsidR="00075EBA" w:rsidRPr="00CE303C">
        <w:rPr>
          <w:sz w:val="20"/>
          <w:szCs w:val="20"/>
        </w:rPr>
        <w:t>project, visit</w:t>
      </w:r>
      <w:r w:rsidR="00CE303C">
        <w:rPr>
          <w:sz w:val="20"/>
          <w:szCs w:val="20"/>
        </w:rPr>
        <w:t xml:space="preserve">: </w:t>
      </w:r>
      <w:hyperlink r:id="rId10" w:history="1">
        <w:r w:rsidR="00FC3317" w:rsidRPr="00CE303C">
          <w:rPr>
            <w:rStyle w:val="Hyperlink"/>
            <w:b/>
            <w:sz w:val="20"/>
            <w:szCs w:val="20"/>
          </w:rPr>
          <w:t>www.nfca.coop/healthyfoodaccess</w:t>
        </w:r>
      </w:hyperlink>
      <w:r w:rsidR="002D3B6D" w:rsidRPr="00CE303C">
        <w:rPr>
          <w:b/>
          <w:sz w:val="20"/>
          <w:szCs w:val="20"/>
        </w:rPr>
        <w:t>.</w:t>
      </w:r>
    </w:p>
    <w:p w14:paraId="7CBD9F36" w14:textId="75AFEA65" w:rsidR="00106E11" w:rsidRPr="00CE303C" w:rsidRDefault="00DE24E1" w:rsidP="00CE303C">
      <w:pPr>
        <w:pStyle w:val="Heading3"/>
        <w:spacing w:before="240" w:beforeAutospacing="0" w:after="120" w:afterAutospacing="0"/>
        <w:rPr>
          <w:i/>
          <w:sz w:val="20"/>
          <w:szCs w:val="20"/>
        </w:rPr>
      </w:pPr>
      <w:r w:rsidRPr="00CE303C">
        <w:rPr>
          <w:b w:val="0"/>
          <w:i/>
          <w:color w:val="000000"/>
          <w:sz w:val="20"/>
          <w:szCs w:val="20"/>
        </w:rPr>
        <w:t xml:space="preserve">The </w:t>
      </w:r>
      <w:r w:rsidR="00A349A4" w:rsidRPr="00CE303C">
        <w:rPr>
          <w:b w:val="0"/>
          <w:i/>
          <w:color w:val="000000"/>
          <w:sz w:val="20"/>
          <w:szCs w:val="20"/>
        </w:rPr>
        <w:t xml:space="preserve">Neighboring Food Co-op Association </w:t>
      </w:r>
      <w:r w:rsidR="00A349A4" w:rsidRPr="00CE303C">
        <w:rPr>
          <w:b w:val="0"/>
          <w:i/>
          <w:sz w:val="20"/>
          <w:szCs w:val="20"/>
        </w:rPr>
        <w:t>is more than 2</w:t>
      </w:r>
      <w:r w:rsidR="00106E11" w:rsidRPr="00CE303C">
        <w:rPr>
          <w:b w:val="0"/>
          <w:i/>
          <w:sz w:val="20"/>
          <w:szCs w:val="20"/>
        </w:rPr>
        <w:t>5</w:t>
      </w:r>
      <w:r w:rsidR="00A349A4" w:rsidRPr="00CE303C">
        <w:rPr>
          <w:b w:val="0"/>
          <w:i/>
          <w:sz w:val="20"/>
          <w:szCs w:val="20"/>
        </w:rPr>
        <w:t xml:space="preserve"> food co-ops in Vermont, New Hampshire, Massachusetts and Connecticut working together toward a shared vision of a thriving regional economy, rooted in a healthy, just and sustainable food system and a vibrant community of co-operative enterprise.</w:t>
      </w:r>
    </w:p>
    <w:p w14:paraId="1191C28C" w14:textId="77777777" w:rsidR="00A349A4" w:rsidRPr="00CE303C" w:rsidRDefault="00A349A4" w:rsidP="00CE303C">
      <w:pPr>
        <w:ind w:left="907"/>
        <w:rPr>
          <w:rFonts w:eastAsia="Times New Roman"/>
          <w:color w:val="000000"/>
          <w:sz w:val="20"/>
          <w:szCs w:val="20"/>
        </w:rPr>
      </w:pPr>
      <w:r w:rsidRPr="00CE303C">
        <w:rPr>
          <w:rFonts w:eastAsia="Times New Roman"/>
          <w:color w:val="000000"/>
          <w:sz w:val="20"/>
          <w:szCs w:val="20"/>
        </w:rPr>
        <w:t xml:space="preserve">Website: </w:t>
      </w:r>
      <w:hyperlink r:id="rId11" w:history="1">
        <w:r w:rsidRPr="00CE303C">
          <w:rPr>
            <w:rStyle w:val="Hyperlink"/>
            <w:rFonts w:eastAsia="Times New Roman"/>
            <w:sz w:val="20"/>
            <w:szCs w:val="20"/>
          </w:rPr>
          <w:t>www.nfca.coop</w:t>
        </w:r>
      </w:hyperlink>
    </w:p>
    <w:p w14:paraId="1FE125F1" w14:textId="77777777" w:rsidR="00A349A4" w:rsidRPr="00CE303C" w:rsidRDefault="00A349A4" w:rsidP="00CE303C">
      <w:pPr>
        <w:spacing w:after="120"/>
        <w:ind w:left="900"/>
        <w:rPr>
          <w:sz w:val="20"/>
          <w:szCs w:val="20"/>
        </w:rPr>
      </w:pPr>
      <w:r w:rsidRPr="00CE303C">
        <w:rPr>
          <w:rFonts w:eastAsia="Times New Roman"/>
          <w:color w:val="000000"/>
          <w:sz w:val="20"/>
          <w:szCs w:val="20"/>
        </w:rPr>
        <w:t xml:space="preserve">Facebook: </w:t>
      </w:r>
      <w:hyperlink r:id="rId12" w:history="1">
        <w:r w:rsidRPr="00CE303C">
          <w:rPr>
            <w:rStyle w:val="Hyperlink"/>
            <w:rFonts w:eastAsia="Times New Roman"/>
            <w:sz w:val="20"/>
            <w:szCs w:val="20"/>
          </w:rPr>
          <w:t>www.facebook.com/Neighboring</w:t>
        </w:r>
      </w:hyperlink>
    </w:p>
    <w:p w14:paraId="15C179E6" w14:textId="77777777" w:rsidR="00D65322" w:rsidRPr="00CE303C" w:rsidRDefault="00D65322" w:rsidP="00CE303C">
      <w:pPr>
        <w:spacing w:after="120"/>
        <w:rPr>
          <w:i/>
          <w:sz w:val="20"/>
          <w:szCs w:val="20"/>
        </w:rPr>
      </w:pPr>
      <w:r w:rsidRPr="00CE303C">
        <w:rPr>
          <w:i/>
          <w:sz w:val="20"/>
          <w:szCs w:val="20"/>
        </w:rPr>
        <w:t>The Cooperative Fund of New England is a community development financial institution (CDFI) that facilitates individual and institutional investment in New England’s cooperatives, community oriented non-profits, and worker-owned businesses</w:t>
      </w:r>
    </w:p>
    <w:p w14:paraId="3A6E2ECB" w14:textId="77777777" w:rsidR="00E80136" w:rsidRPr="00CE303C" w:rsidRDefault="00D65322" w:rsidP="00CE303C">
      <w:pPr>
        <w:ind w:left="907"/>
        <w:rPr>
          <w:sz w:val="20"/>
          <w:szCs w:val="20"/>
        </w:rPr>
      </w:pPr>
      <w:r w:rsidRPr="00CE303C">
        <w:rPr>
          <w:sz w:val="20"/>
          <w:szCs w:val="20"/>
        </w:rPr>
        <w:t xml:space="preserve">Website: </w:t>
      </w:r>
      <w:hyperlink r:id="rId13" w:history="1">
        <w:r w:rsidRPr="00CE303C">
          <w:rPr>
            <w:rStyle w:val="Hyperlink"/>
            <w:sz w:val="20"/>
            <w:szCs w:val="20"/>
          </w:rPr>
          <w:t>www.coopfund.coop</w:t>
        </w:r>
      </w:hyperlink>
    </w:p>
    <w:p w14:paraId="6E19179D" w14:textId="7EA680F9" w:rsidR="008628FB" w:rsidRPr="00CE303C" w:rsidRDefault="00D65322" w:rsidP="00CE303C">
      <w:pPr>
        <w:spacing w:after="120"/>
        <w:ind w:left="900"/>
        <w:rPr>
          <w:sz w:val="20"/>
          <w:szCs w:val="20"/>
        </w:rPr>
      </w:pPr>
      <w:r w:rsidRPr="00CE303C">
        <w:rPr>
          <w:sz w:val="20"/>
          <w:szCs w:val="20"/>
        </w:rPr>
        <w:t xml:space="preserve">Facebook: </w:t>
      </w:r>
      <w:hyperlink r:id="rId14" w:history="1">
        <w:r w:rsidR="008628FB" w:rsidRPr="00CE303C">
          <w:rPr>
            <w:rStyle w:val="Hyperlink"/>
            <w:sz w:val="20"/>
            <w:szCs w:val="20"/>
          </w:rPr>
          <w:t>http://www.facebook.com/pages/Cooperative-Fund-of-New-England/215793893050</w:t>
        </w:r>
      </w:hyperlink>
    </w:p>
    <w:p w14:paraId="53ABD3B3" w14:textId="77777777" w:rsidR="00E36319" w:rsidRPr="00CE303C" w:rsidRDefault="00D067F9" w:rsidP="00CE303C">
      <w:pPr>
        <w:tabs>
          <w:tab w:val="left" w:pos="3773"/>
          <w:tab w:val="center" w:pos="4680"/>
        </w:tabs>
        <w:jc w:val="center"/>
        <w:rPr>
          <w:sz w:val="20"/>
          <w:szCs w:val="20"/>
        </w:rPr>
      </w:pPr>
      <w:r w:rsidRPr="00CE303C">
        <w:rPr>
          <w:sz w:val="20"/>
          <w:szCs w:val="20"/>
        </w:rPr>
        <w:t>## END ##</w:t>
      </w:r>
    </w:p>
    <w:sectPr w:rsidR="00E36319" w:rsidRPr="00CE303C" w:rsidSect="00165A6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2813D" w14:textId="77777777" w:rsidR="00823324" w:rsidRDefault="00823324" w:rsidP="00165A6A">
      <w:r>
        <w:separator/>
      </w:r>
    </w:p>
  </w:endnote>
  <w:endnote w:type="continuationSeparator" w:id="0">
    <w:p w14:paraId="7FEF959A" w14:textId="77777777" w:rsidR="00823324" w:rsidRDefault="00823324" w:rsidP="001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B18F" w14:textId="77777777" w:rsidR="00823324" w:rsidRDefault="00823324" w:rsidP="00165A6A">
      <w:r>
        <w:separator/>
      </w:r>
    </w:p>
  </w:footnote>
  <w:footnote w:type="continuationSeparator" w:id="0">
    <w:p w14:paraId="1F75E559" w14:textId="77777777" w:rsidR="00823324" w:rsidRDefault="00823324" w:rsidP="0016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A0"/>
    <w:multiLevelType w:val="hybridMultilevel"/>
    <w:tmpl w:val="9F2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F4D"/>
    <w:multiLevelType w:val="hybridMultilevel"/>
    <w:tmpl w:val="F528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54A3"/>
    <w:multiLevelType w:val="hybridMultilevel"/>
    <w:tmpl w:val="52F2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32D5"/>
    <w:multiLevelType w:val="multilevel"/>
    <w:tmpl w:val="95B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F631E"/>
    <w:multiLevelType w:val="hybridMultilevel"/>
    <w:tmpl w:val="6EA8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B0E1F"/>
    <w:multiLevelType w:val="multilevel"/>
    <w:tmpl w:val="C79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A5629"/>
    <w:multiLevelType w:val="hybridMultilevel"/>
    <w:tmpl w:val="A212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2395C">
      <w:numFmt w:val="bullet"/>
      <w:lvlText w:val="•"/>
      <w:lvlJc w:val="left"/>
      <w:pPr>
        <w:ind w:left="1440" w:hanging="360"/>
      </w:pPr>
      <w:rPr>
        <w:rFonts w:ascii="ArialMT" w:eastAsiaTheme="minorEastAsia" w:hAnsi="ArialMT" w:cs="ArialMT" w:hint="default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F9"/>
    <w:rsid w:val="00007C1C"/>
    <w:rsid w:val="00026D0D"/>
    <w:rsid w:val="00044884"/>
    <w:rsid w:val="00070FD8"/>
    <w:rsid w:val="00075EBA"/>
    <w:rsid w:val="00090703"/>
    <w:rsid w:val="00106E11"/>
    <w:rsid w:val="001315A3"/>
    <w:rsid w:val="00144E39"/>
    <w:rsid w:val="0016482E"/>
    <w:rsid w:val="00165A6A"/>
    <w:rsid w:val="001840CE"/>
    <w:rsid w:val="00186557"/>
    <w:rsid w:val="00194904"/>
    <w:rsid w:val="001E0DF5"/>
    <w:rsid w:val="00203AD0"/>
    <w:rsid w:val="002135DC"/>
    <w:rsid w:val="00230748"/>
    <w:rsid w:val="00256675"/>
    <w:rsid w:val="00256936"/>
    <w:rsid w:val="00266061"/>
    <w:rsid w:val="00266C9D"/>
    <w:rsid w:val="002B3D78"/>
    <w:rsid w:val="002C6429"/>
    <w:rsid w:val="002D3B6D"/>
    <w:rsid w:val="00303405"/>
    <w:rsid w:val="00334FD4"/>
    <w:rsid w:val="00362C7D"/>
    <w:rsid w:val="00364B0B"/>
    <w:rsid w:val="003721CF"/>
    <w:rsid w:val="003A53EA"/>
    <w:rsid w:val="0040423D"/>
    <w:rsid w:val="00425EC6"/>
    <w:rsid w:val="004545BF"/>
    <w:rsid w:val="00491AEE"/>
    <w:rsid w:val="00496338"/>
    <w:rsid w:val="004A2295"/>
    <w:rsid w:val="004A5FA6"/>
    <w:rsid w:val="004B40E6"/>
    <w:rsid w:val="004B76DE"/>
    <w:rsid w:val="004F7284"/>
    <w:rsid w:val="00514270"/>
    <w:rsid w:val="00523019"/>
    <w:rsid w:val="00530931"/>
    <w:rsid w:val="005502E6"/>
    <w:rsid w:val="00561D56"/>
    <w:rsid w:val="0057022B"/>
    <w:rsid w:val="005858A8"/>
    <w:rsid w:val="005903BB"/>
    <w:rsid w:val="005A020E"/>
    <w:rsid w:val="005A610A"/>
    <w:rsid w:val="005C2F52"/>
    <w:rsid w:val="005D10B1"/>
    <w:rsid w:val="005D6A22"/>
    <w:rsid w:val="005F33FF"/>
    <w:rsid w:val="006040D3"/>
    <w:rsid w:val="00640C92"/>
    <w:rsid w:val="00646C86"/>
    <w:rsid w:val="00665420"/>
    <w:rsid w:val="00693DD4"/>
    <w:rsid w:val="006A0061"/>
    <w:rsid w:val="006A3589"/>
    <w:rsid w:val="006B0BBE"/>
    <w:rsid w:val="007218E0"/>
    <w:rsid w:val="00744C71"/>
    <w:rsid w:val="00751CDA"/>
    <w:rsid w:val="00762536"/>
    <w:rsid w:val="00762630"/>
    <w:rsid w:val="007727EE"/>
    <w:rsid w:val="00790A58"/>
    <w:rsid w:val="007A4D57"/>
    <w:rsid w:val="007A5820"/>
    <w:rsid w:val="007E2599"/>
    <w:rsid w:val="007F5DFA"/>
    <w:rsid w:val="007F7D71"/>
    <w:rsid w:val="00821A21"/>
    <w:rsid w:val="00823324"/>
    <w:rsid w:val="00860A0F"/>
    <w:rsid w:val="008628FB"/>
    <w:rsid w:val="00874EEA"/>
    <w:rsid w:val="00881977"/>
    <w:rsid w:val="008B530E"/>
    <w:rsid w:val="008C07A3"/>
    <w:rsid w:val="008D03DD"/>
    <w:rsid w:val="008D0C43"/>
    <w:rsid w:val="00903AA0"/>
    <w:rsid w:val="009076CA"/>
    <w:rsid w:val="00917C57"/>
    <w:rsid w:val="00923338"/>
    <w:rsid w:val="009237FB"/>
    <w:rsid w:val="009444DC"/>
    <w:rsid w:val="009B401C"/>
    <w:rsid w:val="009C1289"/>
    <w:rsid w:val="009D2156"/>
    <w:rsid w:val="009D38C4"/>
    <w:rsid w:val="009E2241"/>
    <w:rsid w:val="009F6542"/>
    <w:rsid w:val="00A23C89"/>
    <w:rsid w:val="00A349A4"/>
    <w:rsid w:val="00A35EA3"/>
    <w:rsid w:val="00A3748A"/>
    <w:rsid w:val="00A7284B"/>
    <w:rsid w:val="00A8421A"/>
    <w:rsid w:val="00A87F35"/>
    <w:rsid w:val="00AA613D"/>
    <w:rsid w:val="00AB704E"/>
    <w:rsid w:val="00AD48A8"/>
    <w:rsid w:val="00B2506C"/>
    <w:rsid w:val="00B515E4"/>
    <w:rsid w:val="00BC0045"/>
    <w:rsid w:val="00BC099A"/>
    <w:rsid w:val="00BD4EFE"/>
    <w:rsid w:val="00BF2741"/>
    <w:rsid w:val="00C14007"/>
    <w:rsid w:val="00C21EB1"/>
    <w:rsid w:val="00C34F64"/>
    <w:rsid w:val="00C40925"/>
    <w:rsid w:val="00C40ECE"/>
    <w:rsid w:val="00C52826"/>
    <w:rsid w:val="00C65299"/>
    <w:rsid w:val="00C86841"/>
    <w:rsid w:val="00CE04BA"/>
    <w:rsid w:val="00CE1C19"/>
    <w:rsid w:val="00CE303C"/>
    <w:rsid w:val="00CE5BA7"/>
    <w:rsid w:val="00D067F9"/>
    <w:rsid w:val="00D106D6"/>
    <w:rsid w:val="00D20AEA"/>
    <w:rsid w:val="00D25320"/>
    <w:rsid w:val="00D475F2"/>
    <w:rsid w:val="00D65322"/>
    <w:rsid w:val="00D818F5"/>
    <w:rsid w:val="00D96ACD"/>
    <w:rsid w:val="00DE24E1"/>
    <w:rsid w:val="00DE6164"/>
    <w:rsid w:val="00E001B7"/>
    <w:rsid w:val="00E36319"/>
    <w:rsid w:val="00E559FC"/>
    <w:rsid w:val="00E65E67"/>
    <w:rsid w:val="00E74BF8"/>
    <w:rsid w:val="00E77E36"/>
    <w:rsid w:val="00E80136"/>
    <w:rsid w:val="00EA19C0"/>
    <w:rsid w:val="00EC13D8"/>
    <w:rsid w:val="00EE270C"/>
    <w:rsid w:val="00EE415B"/>
    <w:rsid w:val="00F1196B"/>
    <w:rsid w:val="00F20CCF"/>
    <w:rsid w:val="00F33EB9"/>
    <w:rsid w:val="00F40E8C"/>
    <w:rsid w:val="00F637CC"/>
    <w:rsid w:val="00F70E0C"/>
    <w:rsid w:val="00F830A0"/>
    <w:rsid w:val="00FA1061"/>
    <w:rsid w:val="00FA5BE4"/>
    <w:rsid w:val="00FC3317"/>
    <w:rsid w:val="00FD1FE8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1BA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49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5A6A"/>
  </w:style>
  <w:style w:type="character" w:customStyle="1" w:styleId="FootnoteTextChar">
    <w:name w:val="Footnote Text Char"/>
    <w:basedOn w:val="DefaultParagraphFont"/>
    <w:link w:val="FootnoteText"/>
    <w:uiPriority w:val="99"/>
    <w:rsid w:val="00165A6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65A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6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CA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CA"/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830A0"/>
    <w:pPr>
      <w:spacing w:before="100" w:beforeAutospacing="1" w:after="100" w:afterAutospacing="1"/>
    </w:pPr>
    <w:rPr>
      <w:rFonts w:eastAsia="Times New Roman"/>
    </w:rPr>
  </w:style>
  <w:style w:type="character" w:customStyle="1" w:styleId="copy">
    <w:name w:val="copy"/>
    <w:basedOn w:val="DefaultParagraphFont"/>
    <w:rsid w:val="00F830A0"/>
  </w:style>
  <w:style w:type="character" w:styleId="Strong">
    <w:name w:val="Strong"/>
    <w:basedOn w:val="DefaultParagraphFont"/>
    <w:uiPriority w:val="22"/>
    <w:qFormat/>
    <w:rsid w:val="00F830A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9A4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9A4"/>
    <w:rPr>
      <w:rFonts w:asciiTheme="minorHAnsi" w:hAnsiTheme="minorHAnsi" w:cstheme="minorBid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49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49A4"/>
    <w:rPr>
      <w:rFonts w:eastAsia="Times New Roman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49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5A6A"/>
  </w:style>
  <w:style w:type="character" w:customStyle="1" w:styleId="FootnoteTextChar">
    <w:name w:val="Footnote Text Char"/>
    <w:basedOn w:val="DefaultParagraphFont"/>
    <w:link w:val="FootnoteText"/>
    <w:uiPriority w:val="99"/>
    <w:rsid w:val="00165A6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65A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6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CA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CA"/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830A0"/>
    <w:pPr>
      <w:spacing w:before="100" w:beforeAutospacing="1" w:after="100" w:afterAutospacing="1"/>
    </w:pPr>
    <w:rPr>
      <w:rFonts w:eastAsia="Times New Roman"/>
    </w:rPr>
  </w:style>
  <w:style w:type="character" w:customStyle="1" w:styleId="copy">
    <w:name w:val="copy"/>
    <w:basedOn w:val="DefaultParagraphFont"/>
    <w:rsid w:val="00F830A0"/>
  </w:style>
  <w:style w:type="character" w:styleId="Strong">
    <w:name w:val="Strong"/>
    <w:basedOn w:val="DefaultParagraphFont"/>
    <w:uiPriority w:val="22"/>
    <w:qFormat/>
    <w:rsid w:val="00F830A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9A4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9A4"/>
    <w:rPr>
      <w:rFonts w:asciiTheme="minorHAnsi" w:hAnsiTheme="minorHAnsi" w:cstheme="minorBid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49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49A4"/>
    <w:rPr>
      <w:rFonts w:eastAsia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rativegrocer.coop/www.coopfund.coop" TargetMode="External"/><Relationship Id="rId13" Type="http://schemas.openxmlformats.org/officeDocument/2006/relationships/hyperlink" Target="http://www.coopfund.coo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eighbo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fca.coo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fca.coop/healthyfood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erativegrocer.coop/www.nfca.coop" TargetMode="External"/><Relationship Id="rId14" Type="http://schemas.openxmlformats.org/officeDocument/2006/relationships/hyperlink" Target="http://www.facebook.com/pages/Cooperative-Fund-of-New-England/215793893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Bonnie</cp:lastModifiedBy>
  <cp:revision>9</cp:revision>
  <cp:lastPrinted>2011-09-12T13:38:00Z</cp:lastPrinted>
  <dcterms:created xsi:type="dcterms:W3CDTF">2012-02-28T17:51:00Z</dcterms:created>
  <dcterms:modified xsi:type="dcterms:W3CDTF">2012-03-07T16:38:00Z</dcterms:modified>
</cp:coreProperties>
</file>