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51F15" w14:textId="6FC1FA54" w:rsidR="006C4C97" w:rsidRPr="00FE45A7" w:rsidRDefault="000A47D0" w:rsidP="006C4C97">
      <w:pPr>
        <w:jc w:val="center"/>
        <w:rPr>
          <w:rFonts w:ascii="Candara" w:hAnsi="Candara"/>
          <w:b/>
          <w:color w:val="17365D" w:themeColor="text2" w:themeShade="BF"/>
          <w:sz w:val="28"/>
          <w:szCs w:val="28"/>
        </w:rPr>
      </w:pPr>
      <w:r w:rsidRPr="00FE45A7">
        <w:rPr>
          <w:rFonts w:ascii="Candara" w:hAnsi="Candara"/>
          <w:b/>
          <w:color w:val="17365D" w:themeColor="text2" w:themeShade="BF"/>
          <w:sz w:val="28"/>
          <w:szCs w:val="28"/>
        </w:rPr>
        <w:t>Neighboring Food Co-ops</w:t>
      </w:r>
      <w:r w:rsidR="00FE45A7" w:rsidRPr="00FE45A7">
        <w:rPr>
          <w:rFonts w:ascii="Candara" w:hAnsi="Candara"/>
          <w:b/>
          <w:color w:val="17365D" w:themeColor="text2" w:themeShade="BF"/>
          <w:sz w:val="28"/>
          <w:szCs w:val="28"/>
        </w:rPr>
        <w:t>’</w:t>
      </w:r>
      <w:r w:rsidRPr="00FE45A7">
        <w:rPr>
          <w:rFonts w:ascii="Candara" w:hAnsi="Candara"/>
          <w:b/>
          <w:color w:val="17365D" w:themeColor="text2" w:themeShade="BF"/>
          <w:sz w:val="28"/>
          <w:szCs w:val="28"/>
        </w:rPr>
        <w:t xml:space="preserve"> </w:t>
      </w:r>
      <w:r w:rsidR="00FE45A7" w:rsidRPr="00FE45A7">
        <w:rPr>
          <w:rFonts w:ascii="Candara" w:hAnsi="Candara"/>
          <w:b/>
          <w:color w:val="17365D" w:themeColor="text2" w:themeShade="BF"/>
          <w:sz w:val="28"/>
          <w:szCs w:val="28"/>
        </w:rPr>
        <w:t>4</w:t>
      </w:r>
      <w:r w:rsidR="00FE45A7" w:rsidRPr="00FE45A7">
        <w:rPr>
          <w:rFonts w:ascii="Candara" w:hAnsi="Candara"/>
          <w:b/>
          <w:color w:val="17365D" w:themeColor="text2" w:themeShade="BF"/>
          <w:sz w:val="28"/>
          <w:szCs w:val="28"/>
          <w:vertAlign w:val="superscript"/>
        </w:rPr>
        <w:t>th</w:t>
      </w:r>
      <w:r w:rsidR="00FE45A7" w:rsidRPr="00FE45A7">
        <w:rPr>
          <w:rFonts w:ascii="Candara" w:hAnsi="Candara"/>
          <w:b/>
          <w:color w:val="17365D" w:themeColor="text2" w:themeShade="BF"/>
          <w:sz w:val="28"/>
          <w:szCs w:val="28"/>
        </w:rPr>
        <w:t xml:space="preserve"> Annual Fall Gathering, 2014</w:t>
      </w:r>
    </w:p>
    <w:p w14:paraId="7F3DFA26" w14:textId="7CA003F8" w:rsidR="00C45AEE" w:rsidRPr="00F426EB" w:rsidRDefault="00052574" w:rsidP="000A47D0">
      <w:pPr>
        <w:spacing w:before="120" w:after="120"/>
        <w:jc w:val="center"/>
        <w:rPr>
          <w:rFonts w:ascii="Candara" w:hAnsi="Candara"/>
          <w:b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 xml:space="preserve">Customizable </w:t>
      </w:r>
      <w:r w:rsidR="00561BA9">
        <w:rPr>
          <w:rFonts w:ascii="Candara" w:hAnsi="Candara"/>
          <w:b/>
          <w:i/>
          <w:sz w:val="22"/>
          <w:szCs w:val="22"/>
        </w:rPr>
        <w:t xml:space="preserve">Newsletter Article for NFCA Member </w:t>
      </w:r>
      <w:r w:rsidR="00FE45A7">
        <w:rPr>
          <w:rFonts w:ascii="Candara" w:hAnsi="Candara"/>
          <w:b/>
          <w:i/>
          <w:sz w:val="22"/>
          <w:szCs w:val="22"/>
        </w:rPr>
        <w:t>Co-ops</w:t>
      </w:r>
    </w:p>
    <w:p w14:paraId="675B6224" w14:textId="77777777" w:rsidR="004C7A03" w:rsidRDefault="00052574" w:rsidP="00BE6C8B">
      <w:pPr>
        <w:rPr>
          <w:i/>
          <w:sz w:val="20"/>
          <w:szCs w:val="20"/>
        </w:rPr>
      </w:pPr>
      <w:r w:rsidRPr="000A47D0">
        <w:rPr>
          <w:i/>
          <w:sz w:val="20"/>
          <w:szCs w:val="20"/>
        </w:rPr>
        <w:t xml:space="preserve">Please edit this article as you see fit for use </w:t>
      </w:r>
      <w:r w:rsidR="005E597D" w:rsidRPr="000A47D0">
        <w:rPr>
          <w:i/>
          <w:sz w:val="20"/>
          <w:szCs w:val="20"/>
        </w:rPr>
        <w:t>by</w:t>
      </w:r>
      <w:r w:rsidR="00561BA9" w:rsidRPr="000A47D0">
        <w:rPr>
          <w:i/>
          <w:sz w:val="20"/>
          <w:szCs w:val="20"/>
        </w:rPr>
        <w:t xml:space="preserve"> Neighboring Food Co-op Association</w:t>
      </w:r>
      <w:r w:rsidR="00CD49EC" w:rsidRPr="000A47D0">
        <w:rPr>
          <w:i/>
          <w:sz w:val="20"/>
          <w:szCs w:val="20"/>
        </w:rPr>
        <w:t xml:space="preserve"> (NFCA)</w:t>
      </w:r>
      <w:r w:rsidR="00C35C83" w:rsidRPr="000A47D0">
        <w:rPr>
          <w:i/>
          <w:sz w:val="20"/>
          <w:szCs w:val="20"/>
        </w:rPr>
        <w:t xml:space="preserve"> </w:t>
      </w:r>
      <w:r w:rsidR="00CD49EC" w:rsidRPr="000A47D0">
        <w:rPr>
          <w:i/>
          <w:sz w:val="20"/>
          <w:szCs w:val="20"/>
        </w:rPr>
        <w:t>member</w:t>
      </w:r>
      <w:r w:rsidR="009D6F4B" w:rsidRPr="000A47D0">
        <w:rPr>
          <w:i/>
          <w:sz w:val="20"/>
          <w:szCs w:val="20"/>
        </w:rPr>
        <w:t xml:space="preserve">s </w:t>
      </w:r>
      <w:r w:rsidR="00CD49EC" w:rsidRPr="000A47D0">
        <w:rPr>
          <w:i/>
          <w:sz w:val="20"/>
          <w:szCs w:val="20"/>
        </w:rPr>
        <w:t xml:space="preserve">and organizational partners </w:t>
      </w:r>
      <w:r w:rsidR="009D6F4B" w:rsidRPr="000A47D0">
        <w:rPr>
          <w:i/>
          <w:sz w:val="20"/>
          <w:szCs w:val="20"/>
        </w:rPr>
        <w:t>in newsletters, e-newsletters and on websites</w:t>
      </w:r>
      <w:r w:rsidR="0022256A" w:rsidRPr="000A47D0">
        <w:rPr>
          <w:i/>
          <w:sz w:val="20"/>
          <w:szCs w:val="20"/>
        </w:rPr>
        <w:t xml:space="preserve"> to </w:t>
      </w:r>
      <w:r w:rsidR="005E597D" w:rsidRPr="000A47D0">
        <w:rPr>
          <w:i/>
          <w:sz w:val="20"/>
          <w:szCs w:val="20"/>
        </w:rPr>
        <w:t xml:space="preserve">help </w:t>
      </w:r>
      <w:r w:rsidR="0022256A" w:rsidRPr="000A47D0">
        <w:rPr>
          <w:i/>
          <w:sz w:val="20"/>
          <w:szCs w:val="20"/>
        </w:rPr>
        <w:t xml:space="preserve">spread the word about </w:t>
      </w:r>
      <w:r w:rsidR="00CD49EC" w:rsidRPr="000A47D0">
        <w:rPr>
          <w:i/>
          <w:sz w:val="20"/>
          <w:szCs w:val="20"/>
        </w:rPr>
        <w:t>the work of the NFCA</w:t>
      </w:r>
      <w:r w:rsidR="000A47D0" w:rsidRPr="000A47D0">
        <w:rPr>
          <w:i/>
          <w:sz w:val="20"/>
          <w:szCs w:val="20"/>
        </w:rPr>
        <w:t xml:space="preserve"> and our partners</w:t>
      </w:r>
      <w:r w:rsidR="00D5417C" w:rsidRPr="000A47D0">
        <w:rPr>
          <w:i/>
          <w:sz w:val="20"/>
          <w:szCs w:val="20"/>
        </w:rPr>
        <w:t xml:space="preserve">.  </w:t>
      </w:r>
    </w:p>
    <w:p w14:paraId="0CB3D4CD" w14:textId="7A12760E" w:rsidR="00C45AEE" w:rsidRPr="000A47D0" w:rsidRDefault="00D5417C" w:rsidP="004C7A03">
      <w:pPr>
        <w:spacing w:before="120"/>
        <w:jc w:val="center"/>
        <w:rPr>
          <w:i/>
          <w:sz w:val="20"/>
          <w:szCs w:val="20"/>
        </w:rPr>
      </w:pPr>
      <w:r w:rsidRPr="000A47D0">
        <w:rPr>
          <w:i/>
          <w:sz w:val="20"/>
          <w:szCs w:val="20"/>
        </w:rPr>
        <w:t xml:space="preserve">For more resources, please e-mail </w:t>
      </w:r>
      <w:hyperlink r:id="rId7" w:history="1">
        <w:r w:rsidR="002E5BED" w:rsidRPr="00DF0791">
          <w:rPr>
            <w:rStyle w:val="Hyperlink"/>
            <w:i/>
            <w:sz w:val="20"/>
            <w:szCs w:val="20"/>
          </w:rPr>
          <w:t>info@nfca.coop</w:t>
        </w:r>
      </w:hyperlink>
      <w:r w:rsidR="002E5BED">
        <w:rPr>
          <w:i/>
          <w:sz w:val="20"/>
          <w:szCs w:val="20"/>
        </w:rPr>
        <w:t xml:space="preserve"> </w:t>
      </w:r>
      <w:r w:rsidRPr="000A47D0">
        <w:rPr>
          <w:i/>
          <w:sz w:val="20"/>
          <w:szCs w:val="20"/>
        </w:rPr>
        <w:t xml:space="preserve">or visit </w:t>
      </w:r>
      <w:hyperlink r:id="rId8" w:history="1">
        <w:r w:rsidR="002E5BED" w:rsidRPr="00DF0791">
          <w:rPr>
            <w:rStyle w:val="Hyperlink"/>
            <w:i/>
            <w:sz w:val="20"/>
            <w:szCs w:val="20"/>
          </w:rPr>
          <w:t>http://nfca.coop/press</w:t>
        </w:r>
      </w:hyperlink>
      <w:r w:rsidRPr="000A47D0">
        <w:rPr>
          <w:i/>
          <w:sz w:val="20"/>
          <w:szCs w:val="20"/>
        </w:rPr>
        <w:t>.</w:t>
      </w:r>
    </w:p>
    <w:p w14:paraId="130C21F6" w14:textId="77777777" w:rsidR="009D6F4B" w:rsidRPr="00F426EB" w:rsidRDefault="009D6F4B" w:rsidP="00BE6C8B">
      <w:pPr>
        <w:pBdr>
          <w:bottom w:val="single" w:sz="6" w:space="1" w:color="auto"/>
        </w:pBdr>
        <w:rPr>
          <w:sz w:val="21"/>
          <w:szCs w:val="21"/>
        </w:rPr>
      </w:pPr>
    </w:p>
    <w:p w14:paraId="7CE4F041" w14:textId="28BBBC66" w:rsidR="00276E74" w:rsidRDefault="00276E74" w:rsidP="004E1B3C">
      <w:pPr>
        <w:rPr>
          <w:b/>
          <w:sz w:val="21"/>
          <w:szCs w:val="21"/>
        </w:rPr>
      </w:pPr>
    </w:p>
    <w:p w14:paraId="0ED7D92D" w14:textId="43748C6B" w:rsidR="00636D00" w:rsidRPr="00561BA9" w:rsidRDefault="000A47D0" w:rsidP="00636D00">
      <w:pPr>
        <w:spacing w:after="120"/>
        <w:rPr>
          <w:b/>
          <w:sz w:val="20"/>
          <w:szCs w:val="20"/>
        </w:rPr>
      </w:pPr>
      <w:r>
        <w:rPr>
          <w:rStyle w:val="Strong"/>
          <w:sz w:val="20"/>
          <w:szCs w:val="20"/>
        </w:rPr>
        <w:t>Neighboring Food</w:t>
      </w:r>
      <w:r w:rsidR="0022256A" w:rsidRPr="00561BA9">
        <w:rPr>
          <w:rStyle w:val="Strong"/>
          <w:sz w:val="20"/>
          <w:szCs w:val="20"/>
        </w:rPr>
        <w:t xml:space="preserve"> C</w:t>
      </w:r>
      <w:r w:rsidR="00561BA9" w:rsidRPr="00561BA9">
        <w:rPr>
          <w:rStyle w:val="Strong"/>
          <w:sz w:val="20"/>
          <w:szCs w:val="20"/>
        </w:rPr>
        <w:t xml:space="preserve">o-ops </w:t>
      </w:r>
      <w:r>
        <w:rPr>
          <w:rStyle w:val="Strong"/>
          <w:sz w:val="20"/>
          <w:szCs w:val="20"/>
        </w:rPr>
        <w:t>Gather in Hanover, NH</w:t>
      </w:r>
    </w:p>
    <w:p w14:paraId="4C399F86" w14:textId="0306D72C" w:rsidR="0022256A" w:rsidRDefault="000A47D0" w:rsidP="000A47D0">
      <w:pPr>
        <w:pStyle w:val="NormalWeb"/>
        <w:spacing w:before="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Ten years after food co-op leaders in our region first gathered to discuss working more closely together, over 100 co-operators met in Hanover, NH, on September 27</w:t>
      </w:r>
      <w:r w:rsidRPr="000A47D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for the Fourth Annual Fall Gathering of the Neighboring Food Co-op Association (NFCA).</w:t>
      </w:r>
      <w:r w:rsidRPr="00561BA9">
        <w:rPr>
          <w:sz w:val="20"/>
          <w:szCs w:val="20"/>
        </w:rPr>
        <w:t xml:space="preserve"> </w:t>
      </w:r>
      <w:r w:rsidR="0022256A" w:rsidRPr="00561BA9">
        <w:rPr>
          <w:sz w:val="20"/>
          <w:szCs w:val="20"/>
        </w:rPr>
        <w:t>The meeting</w:t>
      </w:r>
      <w:r w:rsidR="00561BA9">
        <w:rPr>
          <w:sz w:val="20"/>
          <w:szCs w:val="20"/>
        </w:rPr>
        <w:t xml:space="preserve"> brought together</w:t>
      </w:r>
      <w:r w:rsidR="0022256A" w:rsidRPr="00561BA9">
        <w:rPr>
          <w:sz w:val="20"/>
          <w:szCs w:val="20"/>
        </w:rPr>
        <w:t xml:space="preserve"> </w:t>
      </w:r>
      <w:r>
        <w:rPr>
          <w:sz w:val="20"/>
          <w:szCs w:val="20"/>
        </w:rPr>
        <w:t>representatives</w:t>
      </w:r>
      <w:r w:rsidR="0022256A" w:rsidRPr="00561BA9">
        <w:rPr>
          <w:sz w:val="20"/>
          <w:szCs w:val="20"/>
        </w:rPr>
        <w:t xml:space="preserve"> from more than </w:t>
      </w:r>
      <w:r w:rsidRPr="004C7A03">
        <w:rPr>
          <w:sz w:val="20"/>
          <w:szCs w:val="20"/>
        </w:rPr>
        <w:t>40</w:t>
      </w:r>
      <w:r w:rsidR="00D25C58">
        <w:rPr>
          <w:sz w:val="20"/>
          <w:szCs w:val="20"/>
        </w:rPr>
        <w:t xml:space="preserve"> food co-ops, </w:t>
      </w:r>
      <w:r w:rsidR="006C72B3">
        <w:rPr>
          <w:sz w:val="20"/>
          <w:szCs w:val="20"/>
        </w:rPr>
        <w:t>start-up</w:t>
      </w:r>
      <w:r w:rsidR="00D25C58">
        <w:rPr>
          <w:sz w:val="20"/>
          <w:szCs w:val="20"/>
        </w:rPr>
        <w:t xml:space="preserve"> initiative</w:t>
      </w:r>
      <w:r w:rsidR="006C72B3">
        <w:rPr>
          <w:sz w:val="20"/>
          <w:szCs w:val="20"/>
        </w:rPr>
        <w:t>s</w:t>
      </w:r>
      <w:r w:rsidR="00D25C58">
        <w:rPr>
          <w:sz w:val="20"/>
          <w:szCs w:val="20"/>
        </w:rPr>
        <w:t>,</w:t>
      </w:r>
      <w:r w:rsidR="006C72B3">
        <w:rPr>
          <w:sz w:val="20"/>
          <w:szCs w:val="20"/>
        </w:rPr>
        <w:t xml:space="preserve"> </w:t>
      </w:r>
      <w:r w:rsidR="00D25C58">
        <w:rPr>
          <w:sz w:val="20"/>
          <w:szCs w:val="20"/>
        </w:rPr>
        <w:t>and</w:t>
      </w:r>
      <w:r w:rsidR="0022256A" w:rsidRPr="00561BA9">
        <w:rPr>
          <w:sz w:val="20"/>
          <w:szCs w:val="20"/>
        </w:rPr>
        <w:t xml:space="preserve"> partner organizations</w:t>
      </w:r>
      <w:r w:rsidR="006C72B3">
        <w:rPr>
          <w:sz w:val="20"/>
          <w:szCs w:val="20"/>
        </w:rPr>
        <w:t xml:space="preserve"> </w:t>
      </w:r>
      <w:r w:rsidR="006C72B3" w:rsidRPr="00561BA9">
        <w:rPr>
          <w:sz w:val="20"/>
          <w:szCs w:val="20"/>
        </w:rPr>
        <w:t>[</w:t>
      </w:r>
      <w:r w:rsidR="006C72B3" w:rsidRPr="006C72B3">
        <w:rPr>
          <w:sz w:val="20"/>
          <w:szCs w:val="20"/>
          <w:highlight w:val="yellow"/>
        </w:rPr>
        <w:t>including</w:t>
      </w:r>
      <w:r w:rsidR="006C72B3" w:rsidRPr="00561BA9">
        <w:rPr>
          <w:sz w:val="20"/>
          <w:szCs w:val="20"/>
        </w:rPr>
        <w:t xml:space="preserve"> </w:t>
      </w:r>
      <w:r w:rsidR="006C72B3" w:rsidRPr="006C72B3">
        <w:rPr>
          <w:i/>
          <w:sz w:val="20"/>
          <w:szCs w:val="20"/>
          <w:highlight w:val="yellow"/>
        </w:rPr>
        <w:t>add in your co-op, start up or organization name</w:t>
      </w:r>
      <w:r w:rsidR="006C72B3">
        <w:rPr>
          <w:sz w:val="20"/>
          <w:szCs w:val="20"/>
        </w:rPr>
        <w:t>]</w:t>
      </w:r>
      <w:r w:rsidR="0022256A" w:rsidRPr="00561BA9">
        <w:rPr>
          <w:sz w:val="20"/>
          <w:szCs w:val="20"/>
        </w:rPr>
        <w:t xml:space="preserve">. </w:t>
      </w:r>
      <w:r w:rsidR="00841ACC">
        <w:rPr>
          <w:sz w:val="20"/>
          <w:szCs w:val="20"/>
        </w:rPr>
        <w:t>T</w:t>
      </w:r>
      <w:r w:rsidR="00AD3445">
        <w:rPr>
          <w:sz w:val="20"/>
          <w:szCs w:val="20"/>
        </w:rPr>
        <w:t>he presence of representatives from 11 start-up</w:t>
      </w:r>
      <w:r w:rsidR="00B46CDB">
        <w:rPr>
          <w:sz w:val="20"/>
          <w:szCs w:val="20"/>
        </w:rPr>
        <w:t xml:space="preserve"> effort</w:t>
      </w:r>
      <w:r w:rsidR="00AD3445">
        <w:rPr>
          <w:sz w:val="20"/>
          <w:szCs w:val="20"/>
        </w:rPr>
        <w:t xml:space="preserve">s </w:t>
      </w:r>
      <w:r w:rsidR="00BB1FCB">
        <w:rPr>
          <w:sz w:val="20"/>
          <w:szCs w:val="20"/>
        </w:rPr>
        <w:t xml:space="preserve">demonstrated the growing excitement about </w:t>
      </w:r>
      <w:r w:rsidR="00841ACC">
        <w:rPr>
          <w:sz w:val="20"/>
          <w:szCs w:val="20"/>
        </w:rPr>
        <w:t>food co-ops</w:t>
      </w:r>
      <w:r w:rsidR="00BB1FCB">
        <w:rPr>
          <w:sz w:val="20"/>
          <w:szCs w:val="20"/>
        </w:rPr>
        <w:t xml:space="preserve"> in communities</w:t>
      </w:r>
      <w:r w:rsidR="00841ACC">
        <w:rPr>
          <w:sz w:val="20"/>
          <w:szCs w:val="20"/>
        </w:rPr>
        <w:t xml:space="preserve"> across New England.</w:t>
      </w:r>
    </w:p>
    <w:p w14:paraId="454F0E05" w14:textId="0E1B2CCB" w:rsidR="00A9398B" w:rsidRDefault="00A429BD" w:rsidP="00A9398B">
      <w:pPr>
        <w:pStyle w:val="NormalWeb"/>
        <w:spacing w:before="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“It was an exciting</w:t>
      </w:r>
      <w:r w:rsidRPr="005B323E">
        <w:rPr>
          <w:sz w:val="20"/>
          <w:szCs w:val="20"/>
        </w:rPr>
        <w:t xml:space="preserve"> day </w:t>
      </w:r>
      <w:r>
        <w:rPr>
          <w:sz w:val="20"/>
          <w:szCs w:val="20"/>
        </w:rPr>
        <w:t>when our food co-ops</w:t>
      </w:r>
      <w:r w:rsidRPr="005B323E">
        <w:rPr>
          <w:sz w:val="20"/>
          <w:szCs w:val="20"/>
        </w:rPr>
        <w:t xml:space="preserve"> all signed the Middlebury Manifesto</w:t>
      </w:r>
      <w:r>
        <w:rPr>
          <w:sz w:val="20"/>
          <w:szCs w:val="20"/>
        </w:rPr>
        <w:t xml:space="preserve">,” said Terry Appleby, General Manager of the Hanover Consumer Co-op, referring to the document that </w:t>
      </w:r>
      <w:r w:rsidR="003A4301">
        <w:rPr>
          <w:sz w:val="20"/>
          <w:szCs w:val="20"/>
        </w:rPr>
        <w:t>laid</w:t>
      </w:r>
      <w:r w:rsidR="00921702">
        <w:rPr>
          <w:sz w:val="20"/>
          <w:szCs w:val="20"/>
        </w:rPr>
        <w:t xml:space="preserve"> out the founding goals of</w:t>
      </w:r>
      <w:r>
        <w:rPr>
          <w:sz w:val="20"/>
          <w:szCs w:val="20"/>
        </w:rPr>
        <w:t xml:space="preserve"> the NFCA.</w:t>
      </w:r>
      <w:r w:rsidRPr="005B323E">
        <w:rPr>
          <w:sz w:val="20"/>
          <w:szCs w:val="20"/>
        </w:rPr>
        <w:t xml:space="preserve"> </w:t>
      </w:r>
      <w:r w:rsidR="00A9398B">
        <w:rPr>
          <w:sz w:val="20"/>
          <w:szCs w:val="20"/>
        </w:rPr>
        <w:t>“</w:t>
      </w:r>
      <w:r w:rsidR="00D511C0">
        <w:rPr>
          <w:sz w:val="20"/>
          <w:szCs w:val="20"/>
        </w:rPr>
        <w:t>And t</w:t>
      </w:r>
      <w:r w:rsidR="00A439A6">
        <w:rPr>
          <w:sz w:val="20"/>
          <w:szCs w:val="20"/>
        </w:rPr>
        <w:t>he gathering</w:t>
      </w:r>
      <w:r w:rsidRPr="005B323E">
        <w:rPr>
          <w:sz w:val="20"/>
          <w:szCs w:val="20"/>
        </w:rPr>
        <w:t xml:space="preserve"> last weekend seemed to reall</w:t>
      </w:r>
      <w:r w:rsidR="00A9398B">
        <w:rPr>
          <w:sz w:val="20"/>
          <w:szCs w:val="20"/>
        </w:rPr>
        <w:t>y capture that spirit</w:t>
      </w:r>
      <w:r w:rsidR="00A9398B" w:rsidRPr="00A9398B">
        <w:rPr>
          <w:sz w:val="20"/>
          <w:szCs w:val="20"/>
        </w:rPr>
        <w:t xml:space="preserve">, </w:t>
      </w:r>
      <w:r w:rsidR="00A9398B">
        <w:rPr>
          <w:sz w:val="20"/>
          <w:szCs w:val="20"/>
        </w:rPr>
        <w:t>helping us move</w:t>
      </w:r>
      <w:r w:rsidR="00A9398B" w:rsidRPr="00A9398B">
        <w:rPr>
          <w:sz w:val="20"/>
          <w:szCs w:val="20"/>
        </w:rPr>
        <w:t xml:space="preserve"> away from the isolation of the past that prompted us to form</w:t>
      </w:r>
      <w:r w:rsidR="00A9398B">
        <w:rPr>
          <w:sz w:val="20"/>
          <w:szCs w:val="20"/>
        </w:rPr>
        <w:t xml:space="preserve"> the</w:t>
      </w:r>
      <w:r w:rsidR="00A9398B" w:rsidRPr="00A9398B">
        <w:rPr>
          <w:sz w:val="20"/>
          <w:szCs w:val="20"/>
        </w:rPr>
        <w:t xml:space="preserve"> N</w:t>
      </w:r>
      <w:r w:rsidR="00921702">
        <w:rPr>
          <w:sz w:val="20"/>
          <w:szCs w:val="20"/>
        </w:rPr>
        <w:t xml:space="preserve">eighboring </w:t>
      </w:r>
      <w:r w:rsidR="00A9398B" w:rsidRPr="00A9398B">
        <w:rPr>
          <w:sz w:val="20"/>
          <w:szCs w:val="20"/>
        </w:rPr>
        <w:t>F</w:t>
      </w:r>
      <w:r w:rsidR="00921702">
        <w:rPr>
          <w:sz w:val="20"/>
          <w:szCs w:val="20"/>
        </w:rPr>
        <w:t xml:space="preserve">ood </w:t>
      </w:r>
      <w:r w:rsidR="00A9398B" w:rsidRPr="00A9398B">
        <w:rPr>
          <w:sz w:val="20"/>
          <w:szCs w:val="20"/>
        </w:rPr>
        <w:t>C</w:t>
      </w:r>
      <w:r w:rsidR="00921702">
        <w:rPr>
          <w:sz w:val="20"/>
          <w:szCs w:val="20"/>
        </w:rPr>
        <w:t xml:space="preserve">o-op </w:t>
      </w:r>
      <w:r w:rsidR="00A9398B" w:rsidRPr="00A9398B">
        <w:rPr>
          <w:sz w:val="20"/>
          <w:szCs w:val="20"/>
        </w:rPr>
        <w:t>A</w:t>
      </w:r>
      <w:r w:rsidR="00921702">
        <w:rPr>
          <w:sz w:val="20"/>
          <w:szCs w:val="20"/>
        </w:rPr>
        <w:t>ssociation</w:t>
      </w:r>
      <w:r w:rsidR="00A9398B" w:rsidRPr="00A9398B">
        <w:rPr>
          <w:sz w:val="20"/>
          <w:szCs w:val="20"/>
        </w:rPr>
        <w:t>.</w:t>
      </w:r>
      <w:r w:rsidR="00A9398B">
        <w:rPr>
          <w:sz w:val="20"/>
          <w:szCs w:val="20"/>
        </w:rPr>
        <w:t>”</w:t>
      </w:r>
      <w:r w:rsidR="00A9398B" w:rsidRPr="00A9398B">
        <w:rPr>
          <w:sz w:val="20"/>
          <w:szCs w:val="20"/>
        </w:rPr>
        <w:t> </w:t>
      </w:r>
    </w:p>
    <w:p w14:paraId="6A133F85" w14:textId="5136E9BF" w:rsidR="00841ACC" w:rsidRDefault="000A47D0" w:rsidP="00561BA9">
      <w:pPr>
        <w:pStyle w:val="NormalWeb"/>
        <w:spacing w:before="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Keynote speaker J. Tom Webb </w:t>
      </w:r>
      <w:r w:rsidR="0046683B">
        <w:rPr>
          <w:sz w:val="20"/>
          <w:szCs w:val="20"/>
        </w:rPr>
        <w:t xml:space="preserve">addressed ‘The Co-operative Difference in Challenging Times,’ </w:t>
      </w:r>
      <w:r w:rsidR="00EC5DC3">
        <w:rPr>
          <w:sz w:val="20"/>
          <w:szCs w:val="20"/>
        </w:rPr>
        <w:t xml:space="preserve">laying out the shortcomings of </w:t>
      </w:r>
      <w:r w:rsidR="003A6300">
        <w:rPr>
          <w:sz w:val="20"/>
          <w:szCs w:val="20"/>
        </w:rPr>
        <w:t>the mainstream economy</w:t>
      </w:r>
      <w:r w:rsidR="00EC5DC3">
        <w:rPr>
          <w:sz w:val="20"/>
          <w:szCs w:val="20"/>
        </w:rPr>
        <w:t xml:space="preserve"> business and the potential for co-ops </w:t>
      </w:r>
      <w:r w:rsidR="003A6300">
        <w:rPr>
          <w:sz w:val="20"/>
          <w:szCs w:val="20"/>
        </w:rPr>
        <w:t>to grow as we</w:t>
      </w:r>
      <w:r w:rsidR="00EC5DC3">
        <w:rPr>
          <w:sz w:val="20"/>
          <w:szCs w:val="20"/>
        </w:rPr>
        <w:t xml:space="preserve"> build a better world.</w:t>
      </w:r>
      <w:r w:rsidR="00BB1FCB">
        <w:rPr>
          <w:sz w:val="20"/>
          <w:szCs w:val="20"/>
        </w:rPr>
        <w:t xml:space="preserve"> “The values and principles of our co-operatives and credit unions are not a sea anchor dragging behind the ship and impeding </w:t>
      </w:r>
      <w:r w:rsidR="00CD7789">
        <w:rPr>
          <w:sz w:val="20"/>
          <w:szCs w:val="20"/>
        </w:rPr>
        <w:t>its</w:t>
      </w:r>
      <w:r w:rsidR="00BB1FCB">
        <w:rPr>
          <w:sz w:val="20"/>
          <w:szCs w:val="20"/>
        </w:rPr>
        <w:t xml:space="preserve"> progress,” said Webb. “Rather, they are the main</w:t>
      </w:r>
      <w:r w:rsidR="00D511C0">
        <w:rPr>
          <w:sz w:val="20"/>
          <w:szCs w:val="20"/>
        </w:rPr>
        <w:t xml:space="preserve"> </w:t>
      </w:r>
      <w:r w:rsidR="00BB1FCB">
        <w:rPr>
          <w:sz w:val="20"/>
          <w:szCs w:val="20"/>
        </w:rPr>
        <w:t xml:space="preserve">sail that provides </w:t>
      </w:r>
      <w:r w:rsidR="00CD7789">
        <w:rPr>
          <w:sz w:val="20"/>
          <w:szCs w:val="20"/>
        </w:rPr>
        <w:t>its power and can ensure business success.”</w:t>
      </w:r>
    </w:p>
    <w:p w14:paraId="34088894" w14:textId="0BF32687" w:rsidR="0046683B" w:rsidRDefault="001F292B" w:rsidP="00561BA9">
      <w:pPr>
        <w:pStyle w:val="NormalWeb"/>
        <w:spacing w:before="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The gathering included o</w:t>
      </w:r>
      <w:r w:rsidR="0046683B">
        <w:rPr>
          <w:sz w:val="20"/>
          <w:szCs w:val="20"/>
        </w:rPr>
        <w:t xml:space="preserve">pportunities for dialog and networking </w:t>
      </w:r>
      <w:r>
        <w:rPr>
          <w:sz w:val="20"/>
          <w:szCs w:val="20"/>
        </w:rPr>
        <w:t>on</w:t>
      </w:r>
      <w:r w:rsidR="0022256A" w:rsidRPr="00561BA9">
        <w:rPr>
          <w:sz w:val="20"/>
          <w:szCs w:val="20"/>
        </w:rPr>
        <w:t xml:space="preserve"> everything from </w:t>
      </w:r>
      <w:r w:rsidR="0046683B">
        <w:rPr>
          <w:sz w:val="20"/>
          <w:szCs w:val="20"/>
        </w:rPr>
        <w:t>food policy and</w:t>
      </w:r>
      <w:r w:rsidR="0022256A" w:rsidRPr="00561BA9">
        <w:rPr>
          <w:sz w:val="20"/>
          <w:szCs w:val="20"/>
        </w:rPr>
        <w:t xml:space="preserve"> healthy food access to </w:t>
      </w:r>
      <w:r w:rsidR="00216C26">
        <w:rPr>
          <w:sz w:val="20"/>
          <w:szCs w:val="20"/>
        </w:rPr>
        <w:t>member engagement</w:t>
      </w:r>
      <w:r w:rsidR="003A6300">
        <w:rPr>
          <w:sz w:val="20"/>
          <w:szCs w:val="20"/>
        </w:rPr>
        <w:t xml:space="preserve"> and </w:t>
      </w:r>
      <w:r w:rsidR="00CD7789">
        <w:rPr>
          <w:sz w:val="20"/>
          <w:szCs w:val="20"/>
        </w:rPr>
        <w:t xml:space="preserve">communicating </w:t>
      </w:r>
      <w:r w:rsidR="003A6300">
        <w:rPr>
          <w:sz w:val="20"/>
          <w:szCs w:val="20"/>
        </w:rPr>
        <w:t>the impact our co-ops</w:t>
      </w:r>
      <w:r w:rsidR="00921702">
        <w:rPr>
          <w:sz w:val="20"/>
          <w:szCs w:val="20"/>
        </w:rPr>
        <w:t xml:space="preserve"> have</w:t>
      </w:r>
      <w:r w:rsidR="003A6300">
        <w:rPr>
          <w:sz w:val="20"/>
          <w:szCs w:val="20"/>
        </w:rPr>
        <w:t xml:space="preserve"> </w:t>
      </w:r>
      <w:r w:rsidR="00CD7789">
        <w:rPr>
          <w:sz w:val="20"/>
          <w:szCs w:val="20"/>
        </w:rPr>
        <w:t>on the food system and economy</w:t>
      </w:r>
      <w:r w:rsidR="0022256A" w:rsidRPr="00561BA9">
        <w:rPr>
          <w:sz w:val="20"/>
          <w:szCs w:val="20"/>
        </w:rPr>
        <w:t xml:space="preserve">.  </w:t>
      </w:r>
      <w:r w:rsidR="0046683B">
        <w:rPr>
          <w:sz w:val="20"/>
          <w:szCs w:val="20"/>
        </w:rPr>
        <w:t>Afternoon workshops addressed creating stronger alignment</w:t>
      </w:r>
      <w:r w:rsidR="003246A9">
        <w:rPr>
          <w:sz w:val="20"/>
          <w:szCs w:val="20"/>
        </w:rPr>
        <w:t xml:space="preserve"> among boards and members</w:t>
      </w:r>
      <w:r w:rsidR="0046683B">
        <w:rPr>
          <w:sz w:val="20"/>
          <w:szCs w:val="20"/>
        </w:rPr>
        <w:t xml:space="preserve">, </w:t>
      </w:r>
      <w:r w:rsidR="003246A9">
        <w:rPr>
          <w:sz w:val="20"/>
          <w:szCs w:val="20"/>
        </w:rPr>
        <w:t>start-up development</w:t>
      </w:r>
      <w:r w:rsidR="00CD7789">
        <w:rPr>
          <w:sz w:val="20"/>
          <w:szCs w:val="20"/>
        </w:rPr>
        <w:t>, and issues of competition and growth</w:t>
      </w:r>
      <w:r w:rsidR="003246A9">
        <w:rPr>
          <w:sz w:val="20"/>
          <w:szCs w:val="20"/>
        </w:rPr>
        <w:t>.  Special guests Dave Blackburn of the NCGA Development Co-op and Michelle Schry, General Manager of People’s Food Co-op of WI and MN joined Hanover Consumer Co-op General Manager Terry Ap</w:t>
      </w:r>
      <w:r w:rsidR="005B21AE">
        <w:rPr>
          <w:sz w:val="20"/>
          <w:szCs w:val="20"/>
        </w:rPr>
        <w:t>pleby to discuss the increasingly competitive environment in natural foods</w:t>
      </w:r>
      <w:r w:rsidR="00A20B7C">
        <w:rPr>
          <w:sz w:val="20"/>
          <w:szCs w:val="20"/>
        </w:rPr>
        <w:t xml:space="preserve"> retailing</w:t>
      </w:r>
      <w:r w:rsidR="005B21AE">
        <w:rPr>
          <w:sz w:val="20"/>
          <w:szCs w:val="20"/>
        </w:rPr>
        <w:t xml:space="preserve"> and opportunities for food co-ops </w:t>
      </w:r>
      <w:r>
        <w:rPr>
          <w:sz w:val="20"/>
          <w:szCs w:val="20"/>
        </w:rPr>
        <w:t xml:space="preserve">and start-ups </w:t>
      </w:r>
      <w:r w:rsidR="005B21AE">
        <w:rPr>
          <w:sz w:val="20"/>
          <w:szCs w:val="20"/>
        </w:rPr>
        <w:t xml:space="preserve">to work together to support our success and increase our </w:t>
      </w:r>
      <w:r w:rsidR="00921702">
        <w:rPr>
          <w:sz w:val="20"/>
          <w:szCs w:val="20"/>
        </w:rPr>
        <w:t xml:space="preserve">collective </w:t>
      </w:r>
      <w:r w:rsidR="005B21AE">
        <w:rPr>
          <w:sz w:val="20"/>
          <w:szCs w:val="20"/>
        </w:rPr>
        <w:t>impact.</w:t>
      </w:r>
    </w:p>
    <w:p w14:paraId="16E450A8" w14:textId="6EE15B35" w:rsidR="00A429BD" w:rsidRPr="00561BA9" w:rsidRDefault="001917FD" w:rsidP="00561BA9">
      <w:pPr>
        <w:pStyle w:val="NormalWeb"/>
        <w:spacing w:before="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The</w:t>
      </w:r>
      <w:r w:rsidR="00D25C58">
        <w:rPr>
          <w:sz w:val="20"/>
          <w:szCs w:val="20"/>
        </w:rPr>
        <w:t xml:space="preserve"> gathering </w:t>
      </w:r>
      <w:r>
        <w:rPr>
          <w:sz w:val="20"/>
          <w:szCs w:val="20"/>
        </w:rPr>
        <w:t>also had</w:t>
      </w:r>
      <w:r w:rsidR="00D25C58">
        <w:rPr>
          <w:sz w:val="20"/>
          <w:szCs w:val="20"/>
        </w:rPr>
        <w:t xml:space="preserve"> representatives from partner organizations and other co-ops, including Regina Beidler, organic dairy farmer and member of the agricultural co-op Organic Valley. </w:t>
      </w:r>
      <w:r w:rsidR="00A429BD">
        <w:rPr>
          <w:sz w:val="20"/>
          <w:szCs w:val="20"/>
        </w:rPr>
        <w:t>“</w:t>
      </w:r>
      <w:r w:rsidR="00A429BD" w:rsidRPr="00A429BD">
        <w:rPr>
          <w:sz w:val="20"/>
          <w:szCs w:val="20"/>
        </w:rPr>
        <w:t>The co</w:t>
      </w:r>
      <w:r w:rsidR="00A429BD">
        <w:rPr>
          <w:sz w:val="20"/>
          <w:szCs w:val="20"/>
        </w:rPr>
        <w:t>-</w:t>
      </w:r>
      <w:r w:rsidR="00A429BD" w:rsidRPr="00A429BD">
        <w:rPr>
          <w:sz w:val="20"/>
          <w:szCs w:val="20"/>
        </w:rPr>
        <w:t>operative model highlights the values of democracy, food and economic justice and a desire to see the benefit of the m</w:t>
      </w:r>
      <w:r w:rsidR="00A429BD">
        <w:rPr>
          <w:sz w:val="20"/>
          <w:szCs w:val="20"/>
        </w:rPr>
        <w:t xml:space="preserve">any over the benefit of the few,” </w:t>
      </w:r>
      <w:r w:rsidR="00D25C58">
        <w:rPr>
          <w:sz w:val="20"/>
          <w:szCs w:val="20"/>
        </w:rPr>
        <w:t xml:space="preserve">she </w:t>
      </w:r>
      <w:r w:rsidR="00A429BD">
        <w:rPr>
          <w:sz w:val="20"/>
          <w:szCs w:val="20"/>
        </w:rPr>
        <w:t>said</w:t>
      </w:r>
      <w:r w:rsidR="00D511C0">
        <w:rPr>
          <w:sz w:val="20"/>
          <w:szCs w:val="20"/>
        </w:rPr>
        <w:t>, reflecting on the day</w:t>
      </w:r>
      <w:r w:rsidR="00A429BD">
        <w:rPr>
          <w:sz w:val="20"/>
          <w:szCs w:val="20"/>
        </w:rPr>
        <w:t>. “</w:t>
      </w:r>
      <w:r w:rsidR="00A429BD" w:rsidRPr="00A429BD">
        <w:rPr>
          <w:sz w:val="20"/>
          <w:szCs w:val="20"/>
        </w:rPr>
        <w:t xml:space="preserve">This is </w:t>
      </w:r>
      <w:r w:rsidR="00A429BD">
        <w:rPr>
          <w:sz w:val="20"/>
          <w:szCs w:val="20"/>
        </w:rPr>
        <w:t>exemplified</w:t>
      </w:r>
      <w:r w:rsidR="00A429BD" w:rsidRPr="00A429BD">
        <w:rPr>
          <w:sz w:val="20"/>
          <w:szCs w:val="20"/>
        </w:rPr>
        <w:t xml:space="preserve"> in the efforts </w:t>
      </w:r>
      <w:r w:rsidR="00216C26">
        <w:rPr>
          <w:sz w:val="20"/>
          <w:szCs w:val="20"/>
        </w:rPr>
        <w:t>of</w:t>
      </w:r>
      <w:r w:rsidR="00A429BD" w:rsidRPr="00A429BD">
        <w:rPr>
          <w:sz w:val="20"/>
          <w:szCs w:val="20"/>
        </w:rPr>
        <w:t xml:space="preserve"> the NFCA.</w:t>
      </w:r>
      <w:r w:rsidR="00A429BD">
        <w:rPr>
          <w:sz w:val="20"/>
          <w:szCs w:val="20"/>
        </w:rPr>
        <w:t>”</w:t>
      </w:r>
    </w:p>
    <w:p w14:paraId="1B291CCC" w14:textId="047E0FAB" w:rsidR="00276E74" w:rsidRDefault="00CD7789" w:rsidP="00CD49EC">
      <w:pPr>
        <w:pStyle w:val="NormalWeb"/>
        <w:spacing w:before="0" w:beforeAutospacing="0" w:after="120" w:afterAutospacing="0"/>
        <w:rPr>
          <w:i/>
          <w:sz w:val="20"/>
          <w:szCs w:val="20"/>
        </w:rPr>
      </w:pPr>
      <w:r>
        <w:rPr>
          <w:rStyle w:val="Strong"/>
          <w:b w:val="0"/>
          <w:i/>
          <w:sz w:val="20"/>
          <w:szCs w:val="20"/>
        </w:rPr>
        <w:t xml:space="preserve">The Neighboring Food Co-op Association includes more than 35 food co-ops and start-up initiatives, locally owned by over 90,000 people across New England.  </w:t>
      </w:r>
      <w:r w:rsidR="00CD49EC" w:rsidRPr="00CD49EC">
        <w:rPr>
          <w:rStyle w:val="Strong"/>
          <w:b w:val="0"/>
          <w:i/>
          <w:sz w:val="20"/>
          <w:szCs w:val="20"/>
        </w:rPr>
        <w:t>For</w:t>
      </w:r>
      <w:r w:rsidR="0022256A" w:rsidRPr="00CD49EC">
        <w:rPr>
          <w:rStyle w:val="Strong"/>
          <w:b w:val="0"/>
          <w:i/>
          <w:sz w:val="20"/>
          <w:szCs w:val="20"/>
        </w:rPr>
        <w:t xml:space="preserve"> </w:t>
      </w:r>
      <w:r>
        <w:rPr>
          <w:rStyle w:val="Strong"/>
          <w:b w:val="0"/>
          <w:i/>
          <w:sz w:val="20"/>
          <w:szCs w:val="20"/>
        </w:rPr>
        <w:t>more information, please visit</w:t>
      </w:r>
      <w:r w:rsidR="00CD49EC" w:rsidRPr="00CD49EC">
        <w:rPr>
          <w:i/>
          <w:sz w:val="20"/>
          <w:szCs w:val="20"/>
        </w:rPr>
        <w:t xml:space="preserve"> </w:t>
      </w:r>
      <w:r w:rsidR="0022256A" w:rsidRPr="00CD7789">
        <w:rPr>
          <w:i/>
          <w:sz w:val="20"/>
          <w:szCs w:val="20"/>
        </w:rPr>
        <w:t>www.nfca.coop</w:t>
      </w:r>
      <w:r w:rsidR="00CD49EC" w:rsidRPr="00CD49EC">
        <w:rPr>
          <w:i/>
          <w:sz w:val="20"/>
          <w:szCs w:val="20"/>
        </w:rPr>
        <w:t>.</w:t>
      </w:r>
    </w:p>
    <w:p w14:paraId="101E09F8" w14:textId="4052C880" w:rsidR="00CD49EC" w:rsidRDefault="00CD49EC" w:rsidP="00CD49EC">
      <w:pPr>
        <w:spacing w:before="240" w:after="120"/>
        <w:jc w:val="center"/>
        <w:rPr>
          <w:b/>
          <w:sz w:val="20"/>
          <w:szCs w:val="20"/>
        </w:rPr>
      </w:pPr>
      <w:r w:rsidRPr="00216C26">
        <w:rPr>
          <w:b/>
          <w:sz w:val="20"/>
          <w:szCs w:val="20"/>
        </w:rPr>
        <w:t>(</w:t>
      </w:r>
      <w:r w:rsidR="00713D99">
        <w:rPr>
          <w:b/>
          <w:sz w:val="20"/>
          <w:szCs w:val="20"/>
        </w:rPr>
        <w:t>438</w:t>
      </w:r>
      <w:r w:rsidRPr="00216C26">
        <w:rPr>
          <w:b/>
          <w:sz w:val="20"/>
          <w:szCs w:val="20"/>
        </w:rPr>
        <w:t xml:space="preserve"> words)</w:t>
      </w:r>
    </w:p>
    <w:p w14:paraId="32DB1BE1" w14:textId="77777777" w:rsidR="00216C26" w:rsidRDefault="00216C26" w:rsidP="00CD49EC">
      <w:pPr>
        <w:spacing w:before="240" w:after="120"/>
        <w:jc w:val="center"/>
        <w:rPr>
          <w:b/>
          <w:sz w:val="20"/>
          <w:szCs w:val="20"/>
        </w:rPr>
      </w:pPr>
      <w:bookmarkStart w:id="0" w:name="_GoBack"/>
      <w:bookmarkEnd w:id="0"/>
    </w:p>
    <w:p w14:paraId="475A55BC" w14:textId="60622B35" w:rsidR="00AD3445" w:rsidRDefault="00216C26" w:rsidP="00CD49EC">
      <w:pPr>
        <w:spacing w:before="240" w:after="12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12086A4" wp14:editId="47DA1B1E">
            <wp:extent cx="3657600" cy="865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A.logo.horses.new.small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F2A10" w14:textId="190D6B53" w:rsidR="00216C26" w:rsidRPr="00CD49EC" w:rsidRDefault="00216C26" w:rsidP="00CD49EC">
      <w:pPr>
        <w:spacing w:before="24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Logo for use with this article.  For additional images, please e-mail info@nfca.coop.</w:t>
      </w:r>
    </w:p>
    <w:sectPr w:rsidR="00216C26" w:rsidRPr="00CD49EC" w:rsidSect="00EE09E6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838B7" w14:textId="77777777" w:rsidR="00921702" w:rsidRDefault="00921702" w:rsidP="00C35C83">
      <w:r>
        <w:separator/>
      </w:r>
    </w:p>
  </w:endnote>
  <w:endnote w:type="continuationSeparator" w:id="0">
    <w:p w14:paraId="1ADCB120" w14:textId="77777777" w:rsidR="00921702" w:rsidRDefault="00921702" w:rsidP="00C3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91" w:type="pct"/>
      <w:tblLook w:val="00A0" w:firstRow="1" w:lastRow="0" w:firstColumn="1" w:lastColumn="0" w:noHBand="0" w:noVBand="0"/>
    </w:tblPr>
    <w:tblGrid>
      <w:gridCol w:w="3618"/>
      <w:gridCol w:w="4938"/>
      <w:gridCol w:w="2283"/>
    </w:tblGrid>
    <w:tr w:rsidR="00921702" w:rsidRPr="00DA5745" w14:paraId="58F44F8F" w14:textId="77777777" w:rsidTr="001F292B">
      <w:tc>
        <w:tcPr>
          <w:tcW w:w="1669" w:type="pct"/>
        </w:tcPr>
        <w:p w14:paraId="76DF2190" w14:textId="77777777" w:rsidR="00921702" w:rsidRDefault="00921702" w:rsidP="006C72B3">
          <w:pPr>
            <w:pStyle w:val="Footer"/>
            <w:tabs>
              <w:tab w:val="clear" w:pos="4320"/>
              <w:tab w:val="center" w:pos="3780"/>
            </w:tabs>
            <w:spacing w:before="60"/>
            <w:rPr>
              <w:lang w:bidi="x-none"/>
            </w:rPr>
          </w:pPr>
          <w:r>
            <w:rPr>
              <w:noProof/>
              <w:color w:val="000080"/>
              <w:sz w:val="16"/>
            </w:rPr>
            <w:drawing>
              <wp:inline distT="0" distB="0" distL="0" distR="0" wp14:anchorId="2F9D1829" wp14:editId="38B4B65C">
                <wp:extent cx="2138045" cy="506730"/>
                <wp:effectExtent l="0" t="0" r="0" b="1270"/>
                <wp:docPr id="37" name="Picture 10" descr="Description: N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N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04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</w:tcPr>
        <w:p w14:paraId="6917988E" w14:textId="77777777" w:rsidR="00921702" w:rsidRPr="00A950F9" w:rsidRDefault="00921702" w:rsidP="006C72B3">
          <w:pPr>
            <w:pStyle w:val="Footer"/>
            <w:spacing w:before="60"/>
            <w:rPr>
              <w:rFonts w:ascii="Candara" w:hAnsi="Candara"/>
              <w:b/>
              <w:color w:val="000080"/>
              <w:sz w:val="16"/>
              <w:lang w:bidi="x-none"/>
            </w:rPr>
          </w:pPr>
          <w:r w:rsidRPr="00A950F9">
            <w:rPr>
              <w:rFonts w:ascii="Candara" w:hAnsi="Candara"/>
              <w:b/>
              <w:color w:val="000080"/>
              <w:sz w:val="16"/>
              <w:lang w:bidi="x-none"/>
            </w:rPr>
            <w:t>Neighboring Food Co-op Association</w:t>
          </w:r>
        </w:p>
        <w:p w14:paraId="49447A8B" w14:textId="77777777" w:rsidR="00921702" w:rsidRPr="008318AB" w:rsidRDefault="00921702" w:rsidP="006C72B3">
          <w:pPr>
            <w:pStyle w:val="Footer"/>
            <w:rPr>
              <w:rFonts w:ascii="Candara" w:hAnsi="Candara"/>
              <w:b/>
              <w:color w:val="008000"/>
              <w:sz w:val="16"/>
              <w:lang w:bidi="x-none"/>
            </w:rPr>
          </w:pPr>
          <w:r w:rsidRPr="008318AB">
            <w:rPr>
              <w:rFonts w:ascii="Candara" w:hAnsi="Candara"/>
              <w:b/>
              <w:color w:val="008000"/>
              <w:sz w:val="16"/>
              <w:lang w:bidi="x-none"/>
            </w:rPr>
            <w:t>PO Box 93, Shelburne Falls, MA 01370</w:t>
          </w:r>
        </w:p>
        <w:p w14:paraId="631E031B" w14:textId="77777777" w:rsidR="00921702" w:rsidRPr="008318AB" w:rsidRDefault="00921702" w:rsidP="006C72B3">
          <w:pPr>
            <w:pStyle w:val="Footer"/>
            <w:rPr>
              <w:rFonts w:ascii="Candara" w:hAnsi="Candara"/>
              <w:b/>
              <w:color w:val="008000"/>
              <w:sz w:val="16"/>
              <w:lang w:bidi="x-none"/>
            </w:rPr>
          </w:pPr>
          <w:r w:rsidRPr="008318AB">
            <w:rPr>
              <w:rFonts w:ascii="Candara" w:hAnsi="Candara"/>
              <w:b/>
              <w:color w:val="008000"/>
              <w:sz w:val="16"/>
              <w:lang w:bidi="x-none"/>
            </w:rPr>
            <w:t>c: 401-419-0381   •   f: 413-625-3061</w:t>
          </w:r>
        </w:p>
        <w:p w14:paraId="116A1022" w14:textId="77777777" w:rsidR="00921702" w:rsidRDefault="00921702" w:rsidP="006C72B3">
          <w:pPr>
            <w:pStyle w:val="Footer"/>
            <w:rPr>
              <w:lang w:bidi="x-none"/>
            </w:rPr>
          </w:pPr>
          <w:r w:rsidRPr="008318AB">
            <w:rPr>
              <w:rFonts w:ascii="Candara" w:hAnsi="Candara"/>
              <w:b/>
              <w:color w:val="008000"/>
              <w:sz w:val="16"/>
              <w:lang w:bidi="x-none"/>
            </w:rPr>
            <w:t>e: info@nfca.coop  •   w: www.nfca.coop</w:t>
          </w:r>
        </w:p>
      </w:tc>
      <w:tc>
        <w:tcPr>
          <w:tcW w:w="1054" w:type="pct"/>
        </w:tcPr>
        <w:p w14:paraId="2CF99C5A" w14:textId="77777777" w:rsidR="00921702" w:rsidRPr="00171662" w:rsidRDefault="00921702" w:rsidP="006C72B3">
          <w:pPr>
            <w:pStyle w:val="Footer"/>
            <w:spacing w:before="40"/>
            <w:jc w:val="center"/>
            <w:rPr>
              <w:sz w:val="36"/>
              <w:szCs w:val="36"/>
            </w:rPr>
          </w:pPr>
        </w:p>
        <w:p w14:paraId="7EF004C7" w14:textId="77777777" w:rsidR="00921702" w:rsidRPr="00DA5745" w:rsidRDefault="00921702" w:rsidP="006C72B3">
          <w:pPr>
            <w:pStyle w:val="Footer"/>
            <w:spacing w:before="40"/>
            <w:rPr>
              <w:rFonts w:ascii="Candara" w:hAnsi="Candara"/>
              <w:b/>
              <w:sz w:val="8"/>
              <w:szCs w:val="8"/>
              <w:lang w:bidi="x-none"/>
            </w:rPr>
          </w:pPr>
          <w:r>
            <w:rPr>
              <w:noProof/>
            </w:rPr>
            <w:drawing>
              <wp:inline distT="0" distB="0" distL="0" distR="0" wp14:anchorId="07C4BC9E" wp14:editId="2184C108">
                <wp:extent cx="1097280" cy="260350"/>
                <wp:effectExtent l="0" t="0" r="0" b="0"/>
                <wp:docPr id="56" name="Picture 56" descr="Macintosh HD:Users:erbin:Downloads:English_slogan:jpg:coop_emgr_slogan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Macintosh HD:Users:erbin:Downloads:English_slogan:jpg:coop_emgr_slogan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0A2AEE" w14:textId="77777777" w:rsidR="00921702" w:rsidRDefault="009217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07513" w14:textId="77777777" w:rsidR="00921702" w:rsidRDefault="00921702" w:rsidP="00C35C83">
      <w:r>
        <w:separator/>
      </w:r>
    </w:p>
  </w:footnote>
  <w:footnote w:type="continuationSeparator" w:id="0">
    <w:p w14:paraId="5D0E1436" w14:textId="77777777" w:rsidR="00921702" w:rsidRDefault="00921702" w:rsidP="00C3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8B"/>
    <w:rsid w:val="00052574"/>
    <w:rsid w:val="00073F8A"/>
    <w:rsid w:val="00081B72"/>
    <w:rsid w:val="00092CA8"/>
    <w:rsid w:val="000A47D0"/>
    <w:rsid w:val="000F72A9"/>
    <w:rsid w:val="00180549"/>
    <w:rsid w:val="001917FD"/>
    <w:rsid w:val="00196338"/>
    <w:rsid w:val="001F292B"/>
    <w:rsid w:val="00216C26"/>
    <w:rsid w:val="0022256A"/>
    <w:rsid w:val="002519C6"/>
    <w:rsid w:val="00270731"/>
    <w:rsid w:val="00276E74"/>
    <w:rsid w:val="002C1ACA"/>
    <w:rsid w:val="002E5BED"/>
    <w:rsid w:val="003018ED"/>
    <w:rsid w:val="003246A9"/>
    <w:rsid w:val="003A4301"/>
    <w:rsid w:val="003A6300"/>
    <w:rsid w:val="003B4E63"/>
    <w:rsid w:val="00414B0E"/>
    <w:rsid w:val="00443CC5"/>
    <w:rsid w:val="0046683B"/>
    <w:rsid w:val="004C7A03"/>
    <w:rsid w:val="004E1B3C"/>
    <w:rsid w:val="00520A01"/>
    <w:rsid w:val="00561BA9"/>
    <w:rsid w:val="00570F87"/>
    <w:rsid w:val="005B21AE"/>
    <w:rsid w:val="005B323E"/>
    <w:rsid w:val="005E597D"/>
    <w:rsid w:val="0062230C"/>
    <w:rsid w:val="00636D00"/>
    <w:rsid w:val="00656A03"/>
    <w:rsid w:val="00661D77"/>
    <w:rsid w:val="006C2E72"/>
    <w:rsid w:val="006C4C97"/>
    <w:rsid w:val="006C72B3"/>
    <w:rsid w:val="00713D99"/>
    <w:rsid w:val="007633F6"/>
    <w:rsid w:val="008060D8"/>
    <w:rsid w:val="00826483"/>
    <w:rsid w:val="0083767D"/>
    <w:rsid w:val="00841ACC"/>
    <w:rsid w:val="0085035B"/>
    <w:rsid w:val="0085522F"/>
    <w:rsid w:val="00861BC3"/>
    <w:rsid w:val="008F6257"/>
    <w:rsid w:val="00910603"/>
    <w:rsid w:val="00921702"/>
    <w:rsid w:val="00921A10"/>
    <w:rsid w:val="009532F0"/>
    <w:rsid w:val="00964DE2"/>
    <w:rsid w:val="009C3536"/>
    <w:rsid w:val="009D6F4B"/>
    <w:rsid w:val="009F23B2"/>
    <w:rsid w:val="00A125A5"/>
    <w:rsid w:val="00A20B7C"/>
    <w:rsid w:val="00A34D1F"/>
    <w:rsid w:val="00A429BD"/>
    <w:rsid w:val="00A439A6"/>
    <w:rsid w:val="00A76839"/>
    <w:rsid w:val="00A76974"/>
    <w:rsid w:val="00A9398B"/>
    <w:rsid w:val="00AB1477"/>
    <w:rsid w:val="00AD3445"/>
    <w:rsid w:val="00B46CDB"/>
    <w:rsid w:val="00B719F9"/>
    <w:rsid w:val="00B725C5"/>
    <w:rsid w:val="00BB0FF4"/>
    <w:rsid w:val="00BB1FCB"/>
    <w:rsid w:val="00BE6C8B"/>
    <w:rsid w:val="00C21EB1"/>
    <w:rsid w:val="00C35C83"/>
    <w:rsid w:val="00C4098B"/>
    <w:rsid w:val="00C41027"/>
    <w:rsid w:val="00C45AEE"/>
    <w:rsid w:val="00C635FC"/>
    <w:rsid w:val="00CB7114"/>
    <w:rsid w:val="00CD49EC"/>
    <w:rsid w:val="00CD7789"/>
    <w:rsid w:val="00D25C58"/>
    <w:rsid w:val="00D511C0"/>
    <w:rsid w:val="00D5417C"/>
    <w:rsid w:val="00D54C34"/>
    <w:rsid w:val="00DB1EBC"/>
    <w:rsid w:val="00DC2367"/>
    <w:rsid w:val="00DE4A03"/>
    <w:rsid w:val="00E0385C"/>
    <w:rsid w:val="00E54808"/>
    <w:rsid w:val="00EC5DC3"/>
    <w:rsid w:val="00EE09E6"/>
    <w:rsid w:val="00F23A52"/>
    <w:rsid w:val="00F426EB"/>
    <w:rsid w:val="00F7178F"/>
    <w:rsid w:val="00FA6B2D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62E7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4B"/>
    <w:rPr>
      <w:color w:val="0000FF" w:themeColor="hyperlink"/>
      <w:u w:val="single"/>
    </w:rPr>
  </w:style>
  <w:style w:type="paragraph" w:customStyle="1" w:styleId="Default">
    <w:name w:val="Default"/>
    <w:rsid w:val="00DC236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C2367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5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5C83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E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256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2256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4B"/>
    <w:rPr>
      <w:color w:val="0000FF" w:themeColor="hyperlink"/>
      <w:u w:val="single"/>
    </w:rPr>
  </w:style>
  <w:style w:type="paragraph" w:customStyle="1" w:styleId="Default">
    <w:name w:val="Default"/>
    <w:rsid w:val="00DC236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C2367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5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5C83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E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256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22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nfca.coop" TargetMode="External"/><Relationship Id="rId8" Type="http://schemas.openxmlformats.org/officeDocument/2006/relationships/hyperlink" Target="http://nfca.coop/press" TargetMode="External"/><Relationship Id="rId9" Type="http://schemas.openxmlformats.org/officeDocument/2006/relationships/image" Target="media/image1.tif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524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Neighboring Food Co-op Association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Erbin Crowell</dc:creator>
  <cp:lastModifiedBy>Bonnie</cp:lastModifiedBy>
  <cp:revision>10</cp:revision>
  <dcterms:created xsi:type="dcterms:W3CDTF">2014-10-02T18:55:00Z</dcterms:created>
  <dcterms:modified xsi:type="dcterms:W3CDTF">2014-10-02T19:08:00Z</dcterms:modified>
</cp:coreProperties>
</file>